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00EE69D7" w:rsidP="00EE69D7" w:rsidRDefault="00EE69D7" w14:paraId="74CC5614" wp14:textId="77777777">
      <w:r w:rsidRPr="008B0FC6">
        <w:rPr>
          <w:rFonts w:ascii="Arial" w:hAnsi="Arial" w:cs="Arial"/>
          <w:noProof/>
          <w:lang w:eastAsia="en-GB"/>
        </w:rPr>
        <w:drawing>
          <wp:anchor xmlns:wp14="http://schemas.microsoft.com/office/word/2010/wordprocessingDrawing" distT="0" distB="0" distL="114300" distR="114300" simplePos="0" relativeHeight="251662336" behindDoc="1" locked="0" layoutInCell="1" allowOverlap="1" wp14:anchorId="77F2198E" wp14:editId="1DCB645C">
            <wp:simplePos x="0" y="0"/>
            <wp:positionH relativeFrom="margin">
              <wp:posOffset>2822575</wp:posOffset>
            </wp:positionH>
            <wp:positionV relativeFrom="paragraph">
              <wp:posOffset>1318260</wp:posOffset>
            </wp:positionV>
            <wp:extent cx="1433195" cy="1495425"/>
            <wp:effectExtent l="0" t="0" r="0" b="9525"/>
            <wp:wrapTight wrapText="bothSides">
              <wp:wrapPolygon edited="0">
                <wp:start x="0" y="0"/>
                <wp:lineTo x="0" y="21462"/>
                <wp:lineTo x="21246" y="21462"/>
                <wp:lineTo x="21246" y="0"/>
                <wp:lineTo x="0" y="0"/>
              </wp:wrapPolygon>
            </wp:wrapTight>
            <wp:docPr id="15" name="Picture 15" descr="Roundwoo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undwood Primary Schoo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33195" cy="1495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xmlns:wp14="http://schemas.microsoft.com/office/word/2010/wordprocessingDrawing" distT="0" distB="0" distL="114300" distR="114300" simplePos="0" relativeHeight="251658240" behindDoc="0" locked="0" layoutInCell="1" allowOverlap="1" wp14:anchorId="2FA5C615" wp14:editId="7777777">
                <wp:simplePos x="0" y="0"/>
                <wp:positionH relativeFrom="column">
                  <wp:posOffset>519734</wp:posOffset>
                </wp:positionH>
                <wp:positionV relativeFrom="paragraph">
                  <wp:posOffset>3762486</wp:posOffset>
                </wp:positionV>
                <wp:extent cx="6217920" cy="2321781"/>
                <wp:effectExtent l="57150" t="19050" r="68580" b="97790"/>
                <wp:wrapNone/>
                <wp:docPr id="4" name="Rounded Rectangle 4"/>
                <wp:cNvGraphicFramePr/>
                <a:graphic xmlns:a="http://schemas.openxmlformats.org/drawingml/2006/main">
                  <a:graphicData uri="http://schemas.microsoft.com/office/word/2010/wordprocessingShape">
                    <wps:wsp>
                      <wps:cNvSpPr/>
                      <wps:spPr>
                        <a:xfrm>
                          <a:off x="0" y="0"/>
                          <a:ext cx="6217920" cy="2321781"/>
                        </a:xfrm>
                        <a:prstGeom prst="roundRect">
                          <a:avLst/>
                        </a:prstGeom>
                        <a:solidFill>
                          <a:srgbClr val="C00000"/>
                        </a:solidFill>
                        <a:ln>
                          <a:solidFill>
                            <a:schemeClr val="tx1"/>
                          </a:solidFill>
                        </a:ln>
                      </wps:spPr>
                      <wps:style>
                        <a:lnRef idx="1">
                          <a:schemeClr val="accent1"/>
                        </a:lnRef>
                        <a:fillRef idx="3">
                          <a:schemeClr val="accent1"/>
                        </a:fillRef>
                        <a:effectRef idx="2">
                          <a:schemeClr val="accent1"/>
                        </a:effectRef>
                        <a:fontRef idx="minor">
                          <a:schemeClr val="lt1"/>
                        </a:fontRef>
                      </wps:style>
                      <wps:txbx>
                        <w:txbxContent>
                          <w:p xmlns:wp14="http://schemas.microsoft.com/office/word/2010/wordml" w:rsidRPr="00EE69D7" w:rsidR="00EE69D7" w:rsidP="00EE69D7" w:rsidRDefault="00EE69D7" w14:paraId="30D7C360" wp14:textId="77777777">
                            <w:pPr>
                              <w:jc w:val="center"/>
                              <w:rPr>
                                <w:rFonts w:ascii="Sassoon Primary Std" w:hAnsi="Sassoon Primary Std"/>
                                <w:sz w:val="72"/>
                                <w:szCs w:val="72"/>
                              </w:rPr>
                            </w:pPr>
                            <w:r w:rsidRPr="00EE69D7">
                              <w:rPr>
                                <w:rFonts w:ascii="Sassoon Primary Std" w:hAnsi="Sassoon Primary Std"/>
                                <w:sz w:val="72"/>
                                <w:szCs w:val="72"/>
                              </w:rPr>
                              <w:t xml:space="preserve">Roundwood School Development Plan </w:t>
                            </w:r>
                          </w:p>
                          <w:p xmlns:wp14="http://schemas.microsoft.com/office/word/2010/wordml" w:rsidRPr="00EE69D7" w:rsidR="00EE69D7" w:rsidP="00EE69D7" w:rsidRDefault="00EE69D7" w14:paraId="4230C2F1" wp14:textId="77777777">
                            <w:pPr>
                              <w:jc w:val="center"/>
                              <w:rPr>
                                <w:rFonts w:ascii="Sassoon Primary Std" w:hAnsi="Sassoon Primary Std"/>
                                <w:sz w:val="48"/>
                                <w:szCs w:val="48"/>
                              </w:rPr>
                            </w:pPr>
                            <w:r w:rsidRPr="00EE69D7">
                              <w:rPr>
                                <w:rFonts w:ascii="Sassoon Primary Std" w:hAnsi="Sassoon Primary Std"/>
                                <w:sz w:val="48"/>
                                <w:szCs w:val="48"/>
                              </w:rPr>
                              <w:t xml:space="preserve">2025 – 2026 </w:t>
                            </w:r>
                          </w:p>
                          <w:p xmlns:wp14="http://schemas.microsoft.com/office/word/2010/wordml" w:rsidR="00EE69D7" w:rsidP="00EE69D7" w:rsidRDefault="00EE69D7" w14:paraId="672A6659" wp14:textId="77777777">
                            <w:pPr>
                              <w:jc w:val="center"/>
                              <w:rPr>
                                <w:rFonts w:ascii="Sassoon Primary Std" w:hAnsi="Sassoon Primary Std"/>
                                <w:sz w:val="96"/>
                                <w:szCs w:val="96"/>
                              </w:rPr>
                            </w:pPr>
                          </w:p>
                          <w:p xmlns:wp14="http://schemas.microsoft.com/office/word/2010/wordml" w:rsidRPr="00EE69D7" w:rsidR="00EE69D7" w:rsidP="00EE69D7" w:rsidRDefault="00EE69D7" w14:paraId="0A37501D" wp14:textId="77777777">
                            <w:pPr>
                              <w:jc w:val="center"/>
                              <w:rPr>
                                <w:rFonts w:ascii="Sassoon Primary Std" w:hAnsi="Sassoon Primary Std"/>
                                <w:sz w:val="96"/>
                                <w:szCs w:val="9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0769D4EF">
              <v:roundrect id="Rounded Rectangle 4" style="position:absolute;margin-left:40.9pt;margin-top:296.25pt;width:489.6pt;height:182.8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c00000" strokecolor="black [3213]"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">
                <v:shadow on="t" color="black" opacity="22937f" offset="0,.63889mm" origin=",.5"/>
                <v:textbox>
                  <w:txbxContent>
                    <w:p w:rsidRPr="00EE69D7" w:rsidR="00EE69D7" w:rsidP="00EE69D7" w:rsidRDefault="00EE69D7" w14:paraId="6485AA15" wp14:textId="77777777">
                      <w:pPr>
                        <w:jc w:val="center"/>
                        <w:rPr>
                          <w:rFonts w:ascii="Sassoon Primary Std" w:hAnsi="Sassoon Primary Std"/>
                          <w:sz w:val="72"/>
                          <w:szCs w:val="72"/>
                        </w:rPr>
                      </w:pPr>
                      <w:r w:rsidRPr="00EE69D7">
                        <w:rPr>
                          <w:rFonts w:ascii="Sassoon Primary Std" w:hAnsi="Sassoon Primary Std"/>
                          <w:sz w:val="72"/>
                          <w:szCs w:val="72"/>
                        </w:rPr>
                        <w:t xml:space="preserve">Roundwood School Development Plan </w:t>
                      </w:r>
                    </w:p>
                    <w:p w:rsidRPr="00EE69D7" w:rsidR="00EE69D7" w:rsidP="00EE69D7" w:rsidRDefault="00EE69D7" w14:paraId="50C4A9FC" wp14:textId="77777777">
                      <w:pPr>
                        <w:jc w:val="center"/>
                        <w:rPr>
                          <w:rFonts w:ascii="Sassoon Primary Std" w:hAnsi="Sassoon Primary Std"/>
                          <w:sz w:val="48"/>
                          <w:szCs w:val="48"/>
                        </w:rPr>
                      </w:pPr>
                      <w:r w:rsidRPr="00EE69D7">
                        <w:rPr>
                          <w:rFonts w:ascii="Sassoon Primary Std" w:hAnsi="Sassoon Primary Std"/>
                          <w:sz w:val="48"/>
                          <w:szCs w:val="48"/>
                        </w:rPr>
                        <w:t xml:space="preserve">2025 – 2026 </w:t>
                      </w:r>
                    </w:p>
                    <w:p w:rsidR="00EE69D7" w:rsidP="00EE69D7" w:rsidRDefault="00EE69D7" w14:paraId="5DAB6C7B" wp14:textId="77777777">
                      <w:pPr>
                        <w:jc w:val="center"/>
                        <w:rPr>
                          <w:rFonts w:ascii="Sassoon Primary Std" w:hAnsi="Sassoon Primary Std"/>
                          <w:sz w:val="96"/>
                          <w:szCs w:val="96"/>
                        </w:rPr>
                      </w:pPr>
                    </w:p>
                    <w:p w:rsidRPr="00EE69D7" w:rsidR="00EE69D7" w:rsidP="00EE69D7" w:rsidRDefault="00EE69D7" w14:paraId="02EB378F" wp14:textId="77777777">
                      <w:pPr>
                        <w:jc w:val="center"/>
                        <w:rPr>
                          <w:rFonts w:ascii="Sassoon Primary Std" w:hAnsi="Sassoon Primary Std"/>
                          <w:sz w:val="96"/>
                          <w:szCs w:val="96"/>
                        </w:rPr>
                      </w:pPr>
                    </w:p>
                  </w:txbxContent>
                </v:textbox>
              </v:roundrect>
            </w:pict>
          </mc:Fallback>
        </mc:AlternateContent>
      </w:r>
      <w:r>
        <w:br w:type="page"/>
      </w:r>
    </w:p>
    <w:p xmlns:wp14="http://schemas.microsoft.com/office/word/2010/wordml" w:rsidRPr="00EE69D7" w:rsidR="006735EF" w:rsidP="00EE69D7" w:rsidRDefault="00D45BA8" w14:paraId="36C4E628" wp14:textId="77777777">
      <w:pPr>
        <w:pStyle w:val="Title"/>
        <w:pBdr>
          <w:bottom w:val="single" w:color="DDDDDD" w:themeColor="accent1" w:sz="8" w:space="20"/>
        </w:pBdr>
        <w:jc w:val="center"/>
        <w:rPr>
          <w:rFonts w:ascii="Sassoon Primary Std" w:hAnsi="Sassoon Primary Std" w:cs="Arial"/>
          <w:color w:val="C00000"/>
          <w:sz w:val="36"/>
          <w:szCs w:val="36"/>
        </w:rPr>
      </w:pPr>
      <w:r w:rsidRPr="00EE69D7">
        <w:rPr>
          <w:rFonts w:ascii="Sassoon Primary Std" w:hAnsi="Sassoon Primary Std" w:cs="Arial"/>
          <w:color w:val="C00000"/>
          <w:sz w:val="36"/>
          <w:szCs w:val="36"/>
        </w:rPr>
        <w:t xml:space="preserve">Roundwood </w:t>
      </w:r>
      <w:r w:rsidRPr="00EE69D7" w:rsidR="00C2774A">
        <w:rPr>
          <w:rFonts w:ascii="Sassoon Primary Std" w:hAnsi="Sassoon Primary Std" w:cs="Arial"/>
          <w:color w:val="C00000"/>
          <w:sz w:val="36"/>
          <w:szCs w:val="36"/>
        </w:rPr>
        <w:t>S</w:t>
      </w:r>
      <w:r w:rsidRPr="00EE69D7" w:rsidR="00EE69D7">
        <w:rPr>
          <w:rFonts w:ascii="Sassoon Primary Std" w:hAnsi="Sassoon Primary Std" w:cs="Arial"/>
          <w:color w:val="C00000"/>
          <w:sz w:val="36"/>
          <w:szCs w:val="36"/>
        </w:rPr>
        <w:t>chool Development Plan (2025–2026)</w:t>
      </w:r>
    </w:p>
    <w:p xmlns:wp14="http://schemas.microsoft.com/office/word/2010/wordml" w:rsidR="006735EF" w:rsidP="00C2774A" w:rsidRDefault="00EE69D7" w14:paraId="71CA0BB3" wp14:textId="77777777">
      <w:pPr>
        <w:pStyle w:val="Heading1"/>
        <w:numPr>
          <w:ilvl w:val="0"/>
          <w:numId w:val="10"/>
        </w:numPr>
        <w:rPr>
          <w:rFonts w:ascii="Sassoon Primary Std" w:hAnsi="Sassoon Primary Std" w:cs="Arial"/>
          <w:color w:val="C00000"/>
        </w:rPr>
      </w:pPr>
      <w:r w:rsidRPr="00D45BA8">
        <w:rPr>
          <w:rFonts w:ascii="Sassoon Primary Std" w:hAnsi="Sassoon Primary Std" w:cs="Arial"/>
          <w:color w:val="C00000"/>
        </w:rPr>
        <w:t>School Context</w:t>
      </w:r>
    </w:p>
    <w:p xmlns:wp14="http://schemas.microsoft.com/office/word/2010/wordml" w:rsidRPr="00F96729" w:rsidR="00F96729" w:rsidP="00F96729" w:rsidRDefault="00F96729" w14:paraId="6A05A809" wp14:textId="77777777"/>
    <w:tbl>
      <w:tblPr>
        <w:tblStyle w:val="TableGrid"/>
        <w:tblW w:w="9781" w:type="dxa"/>
        <w:tblInd w:w="959" w:type="dxa"/>
        <w:tblLayout w:type="fixed"/>
        <w:tblLook w:val="04A0" w:firstRow="1" w:lastRow="0" w:firstColumn="1" w:lastColumn="0" w:noHBand="0" w:noVBand="1"/>
      </w:tblPr>
      <w:tblGrid>
        <w:gridCol w:w="3260"/>
        <w:gridCol w:w="3260"/>
        <w:gridCol w:w="3261"/>
      </w:tblGrid>
      <w:tr xmlns:wp14="http://schemas.microsoft.com/office/word/2010/wordml" w:rsidRPr="00027085" w:rsidR="00F96729" w:rsidTr="3FED77C9" w14:paraId="0D497EEE" wp14:textId="77777777">
        <w:trPr>
          <w:trHeight w:val="138"/>
        </w:trPr>
        <w:tc>
          <w:tcPr>
            <w:tcW w:w="3260" w:type="dxa"/>
            <w:shd w:val="clear" w:color="auto" w:fill="C00000"/>
            <w:tcMar/>
          </w:tcPr>
          <w:p w:rsidRPr="00F96729" w:rsidR="00F96729" w:rsidP="00DD248A" w:rsidRDefault="00F96729" w14:paraId="28B8925D" wp14:textId="77777777">
            <w:pPr>
              <w:rPr>
                <w:rFonts w:ascii="Sassoon Primary Std" w:hAnsi="Sassoon Primary Std" w:cs="Arial"/>
                <w:b/>
              </w:rPr>
            </w:pPr>
            <w:r w:rsidRPr="00F96729">
              <w:rPr>
                <w:rFonts w:ascii="Sassoon Primary Std" w:hAnsi="Sassoon Primary Std" w:cs="Arial"/>
                <w:b/>
              </w:rPr>
              <w:t xml:space="preserve">Breakdown </w:t>
            </w:r>
          </w:p>
        </w:tc>
        <w:tc>
          <w:tcPr>
            <w:tcW w:w="3260" w:type="dxa"/>
            <w:shd w:val="clear" w:color="auto" w:fill="C00000"/>
            <w:tcMar/>
          </w:tcPr>
          <w:p w:rsidRPr="00F96729" w:rsidR="00F96729" w:rsidP="00DD248A" w:rsidRDefault="00F96729" w14:paraId="7604E9A4" wp14:textId="77777777">
            <w:pPr>
              <w:tabs>
                <w:tab w:val="right" w:pos="2177"/>
              </w:tabs>
              <w:rPr>
                <w:rFonts w:ascii="Sassoon Primary Std" w:hAnsi="Sassoon Primary Std" w:cs="Arial"/>
                <w:b/>
              </w:rPr>
            </w:pPr>
            <w:r w:rsidRPr="00F96729">
              <w:rPr>
                <w:rFonts w:ascii="Sassoon Primary Std" w:hAnsi="Sassoon Primary Std" w:cs="Arial"/>
                <w:b/>
              </w:rPr>
              <w:t xml:space="preserve">Pupil Numbers </w:t>
            </w:r>
            <w:r w:rsidRPr="00F96729">
              <w:rPr>
                <w:rFonts w:ascii="Sassoon Primary Std" w:hAnsi="Sassoon Primary Std" w:cs="Arial"/>
                <w:b/>
              </w:rPr>
              <w:tab/>
            </w:r>
          </w:p>
        </w:tc>
        <w:tc>
          <w:tcPr>
            <w:tcW w:w="3261" w:type="dxa"/>
            <w:shd w:val="clear" w:color="auto" w:fill="C00000"/>
            <w:tcMar/>
          </w:tcPr>
          <w:p w:rsidRPr="00F96729" w:rsidR="00F96729" w:rsidP="00DD248A" w:rsidRDefault="00F96729" w14:paraId="4BD52D4D" wp14:textId="77777777">
            <w:pPr>
              <w:tabs>
                <w:tab w:val="right" w:pos="2177"/>
              </w:tabs>
              <w:rPr>
                <w:rFonts w:ascii="Sassoon Primary Std" w:hAnsi="Sassoon Primary Std" w:cs="Arial"/>
                <w:b/>
              </w:rPr>
            </w:pPr>
            <w:r w:rsidRPr="00F96729">
              <w:rPr>
                <w:rFonts w:ascii="Sassoon Primary Std" w:hAnsi="Sassoon Primary Std" w:cs="Arial"/>
                <w:b/>
              </w:rPr>
              <w:t xml:space="preserve">Percentages </w:t>
            </w:r>
          </w:p>
        </w:tc>
      </w:tr>
      <w:tr xmlns:wp14="http://schemas.microsoft.com/office/word/2010/wordml" w:rsidRPr="00027085" w:rsidR="00F96729" w:rsidTr="3FED77C9" w14:paraId="0F1B4C27" wp14:textId="77777777">
        <w:trPr>
          <w:trHeight w:val="358"/>
        </w:trPr>
        <w:tc>
          <w:tcPr>
            <w:tcW w:w="3260" w:type="dxa"/>
            <w:tcMar/>
          </w:tcPr>
          <w:p w:rsidRPr="00F96729" w:rsidR="00F96729" w:rsidP="00DD248A" w:rsidRDefault="00F96729" w14:paraId="3DD2C0E6" wp14:textId="77777777">
            <w:pPr>
              <w:rPr>
                <w:rFonts w:ascii="Sassoon Primary Std" w:hAnsi="Sassoon Primary Std" w:cs="Arial"/>
              </w:rPr>
            </w:pPr>
            <w:r w:rsidRPr="00F96729">
              <w:rPr>
                <w:rFonts w:ascii="Sassoon Primary Std" w:hAnsi="Sassoon Primary Std" w:cs="Arial"/>
              </w:rPr>
              <w:t>Number on roll</w:t>
            </w:r>
          </w:p>
        </w:tc>
        <w:tc>
          <w:tcPr>
            <w:tcW w:w="3260" w:type="dxa"/>
            <w:tcMar/>
          </w:tcPr>
          <w:p w:rsidRPr="00F96729" w:rsidR="00F96729" w:rsidP="00DD248A" w:rsidRDefault="00F96729" w14:paraId="5A39BBE3" wp14:textId="114A8551">
            <w:pPr>
              <w:rPr>
                <w:rFonts w:ascii="Sassoon Primary Std" w:hAnsi="Sassoon Primary Std" w:cs="Arial"/>
              </w:rPr>
            </w:pPr>
            <w:r w:rsidRPr="097BDBA0" w:rsidR="186DE920">
              <w:rPr>
                <w:rFonts w:ascii="Sassoon Primary Std" w:hAnsi="Sassoon Primary Std" w:cs="Arial"/>
              </w:rPr>
              <w:t>189</w:t>
            </w:r>
          </w:p>
        </w:tc>
        <w:tc>
          <w:tcPr>
            <w:tcW w:w="3261" w:type="dxa"/>
            <w:tcMar/>
          </w:tcPr>
          <w:p w:rsidRPr="00F96729" w:rsidR="00F96729" w:rsidP="097BDBA0" w:rsidRDefault="00F96729" w14:paraId="41C8F396" wp14:textId="709D3ECD">
            <w:pPr>
              <w:pStyle w:val="ListParagraph"/>
              <w:numPr>
                <w:ilvl w:val="0"/>
                <w:numId w:val="31"/>
              </w:numPr>
              <w:rPr>
                <w:rFonts w:ascii="Sassoon Primary Std" w:hAnsi="Sassoon Primary Std" w:cs="Arial"/>
                <w:sz w:val="22"/>
                <w:szCs w:val="22"/>
              </w:rPr>
            </w:pPr>
          </w:p>
        </w:tc>
      </w:tr>
      <w:tr xmlns:wp14="http://schemas.microsoft.com/office/word/2010/wordml" w:rsidRPr="00027085" w:rsidR="00F96729" w:rsidTr="3FED77C9" w14:paraId="05CA2942" wp14:textId="77777777">
        <w:trPr>
          <w:trHeight w:val="13"/>
        </w:trPr>
        <w:tc>
          <w:tcPr>
            <w:tcW w:w="3260" w:type="dxa"/>
            <w:tcMar/>
          </w:tcPr>
          <w:p w:rsidRPr="00F96729" w:rsidR="00F96729" w:rsidP="00DD248A" w:rsidRDefault="00F96729" w14:paraId="0E6B8E3D" wp14:textId="77777777">
            <w:pPr>
              <w:rPr>
                <w:rFonts w:ascii="Sassoon Primary Std" w:hAnsi="Sassoon Primary Std" w:cs="Arial"/>
              </w:rPr>
            </w:pPr>
            <w:r w:rsidRPr="00F96729">
              <w:rPr>
                <w:rFonts w:ascii="Sassoon Primary Std" w:hAnsi="Sassoon Primary Std" w:cs="Arial"/>
              </w:rPr>
              <w:t>Male</w:t>
            </w:r>
          </w:p>
        </w:tc>
        <w:tc>
          <w:tcPr>
            <w:tcW w:w="3260" w:type="dxa"/>
            <w:tcMar/>
          </w:tcPr>
          <w:p w:rsidRPr="00F96729" w:rsidR="00F96729" w:rsidP="00DD248A" w:rsidRDefault="00F96729" w14:paraId="72A3D3EC" wp14:textId="762A8304">
            <w:pPr>
              <w:rPr>
                <w:rFonts w:ascii="Sassoon Primary Std" w:hAnsi="Sassoon Primary Std" w:cs="Arial"/>
              </w:rPr>
            </w:pPr>
            <w:r w:rsidRPr="097BDBA0" w:rsidR="08C98208">
              <w:rPr>
                <w:rFonts w:ascii="Sassoon Primary Std" w:hAnsi="Sassoon Primary Std" w:cs="Arial"/>
              </w:rPr>
              <w:t>101</w:t>
            </w:r>
          </w:p>
        </w:tc>
        <w:tc>
          <w:tcPr>
            <w:tcW w:w="3261" w:type="dxa"/>
            <w:tcMar/>
          </w:tcPr>
          <w:p w:rsidRPr="00F96729" w:rsidR="00F96729" w:rsidP="00DD248A" w:rsidRDefault="00F96729" w14:paraId="0D0B940D" wp14:textId="215DBBDE">
            <w:pPr>
              <w:rPr>
                <w:rFonts w:ascii="Sassoon Primary Std" w:hAnsi="Sassoon Primary Std" w:cs="Arial"/>
              </w:rPr>
            </w:pPr>
            <w:r w:rsidRPr="097BDBA0" w:rsidR="025124D5">
              <w:rPr>
                <w:rFonts w:ascii="Sassoon Primary Std" w:hAnsi="Sassoon Primary Std" w:cs="Arial"/>
              </w:rPr>
              <w:t>53%</w:t>
            </w:r>
          </w:p>
        </w:tc>
      </w:tr>
      <w:tr xmlns:wp14="http://schemas.microsoft.com/office/word/2010/wordml" w:rsidRPr="00027085" w:rsidR="00F96729" w:rsidTr="3FED77C9" w14:paraId="43D99882" wp14:textId="77777777">
        <w:trPr>
          <w:trHeight w:val="13"/>
        </w:trPr>
        <w:tc>
          <w:tcPr>
            <w:tcW w:w="3260" w:type="dxa"/>
            <w:tcMar/>
          </w:tcPr>
          <w:p w:rsidRPr="00F96729" w:rsidR="00F96729" w:rsidP="00DD248A" w:rsidRDefault="00F96729" w14:paraId="20899CBA" wp14:textId="77777777">
            <w:pPr>
              <w:rPr>
                <w:rFonts w:ascii="Sassoon Primary Std" w:hAnsi="Sassoon Primary Std" w:cs="Arial"/>
              </w:rPr>
            </w:pPr>
            <w:r w:rsidRPr="00F96729">
              <w:rPr>
                <w:rFonts w:ascii="Sassoon Primary Std" w:hAnsi="Sassoon Primary Std" w:cs="Arial"/>
              </w:rPr>
              <w:t xml:space="preserve">Female </w:t>
            </w:r>
          </w:p>
        </w:tc>
        <w:tc>
          <w:tcPr>
            <w:tcW w:w="3260" w:type="dxa"/>
            <w:tcMar/>
          </w:tcPr>
          <w:p w:rsidRPr="00F96729" w:rsidR="00F96729" w:rsidP="00DD248A" w:rsidRDefault="00F96729" w14:paraId="0E27B00A" wp14:textId="0FB5E916">
            <w:pPr>
              <w:rPr>
                <w:rFonts w:ascii="Sassoon Primary Std" w:hAnsi="Sassoon Primary Std" w:cs="Arial"/>
              </w:rPr>
            </w:pPr>
            <w:r w:rsidRPr="097BDBA0" w:rsidR="283771A6">
              <w:rPr>
                <w:rFonts w:ascii="Sassoon Primary Std" w:hAnsi="Sassoon Primary Std" w:cs="Arial"/>
              </w:rPr>
              <w:t>88</w:t>
            </w:r>
          </w:p>
        </w:tc>
        <w:tc>
          <w:tcPr>
            <w:tcW w:w="3261" w:type="dxa"/>
            <w:tcMar/>
          </w:tcPr>
          <w:p w:rsidRPr="00F96729" w:rsidR="00F96729" w:rsidP="00DD248A" w:rsidRDefault="00F96729" w14:paraId="60061E4C" wp14:textId="43B31822">
            <w:pPr>
              <w:rPr>
                <w:rFonts w:ascii="Sassoon Primary Std" w:hAnsi="Sassoon Primary Std" w:cs="Arial"/>
              </w:rPr>
            </w:pPr>
            <w:r w:rsidRPr="097BDBA0" w:rsidR="0A60E502">
              <w:rPr>
                <w:rFonts w:ascii="Sassoon Primary Std" w:hAnsi="Sassoon Primary Std" w:cs="Arial"/>
              </w:rPr>
              <w:t>47%</w:t>
            </w:r>
          </w:p>
        </w:tc>
      </w:tr>
      <w:tr xmlns:wp14="http://schemas.microsoft.com/office/word/2010/wordml" w:rsidRPr="00027085" w:rsidR="00F96729" w:rsidTr="3FED77C9" w14:paraId="643ED4CA" wp14:textId="77777777">
        <w:trPr>
          <w:trHeight w:val="13"/>
        </w:trPr>
        <w:tc>
          <w:tcPr>
            <w:tcW w:w="3260" w:type="dxa"/>
            <w:tcMar/>
          </w:tcPr>
          <w:p w:rsidRPr="00F96729" w:rsidR="00F96729" w:rsidP="00DD248A" w:rsidRDefault="00F96729" w14:paraId="12ABB178" wp14:textId="77777777">
            <w:pPr>
              <w:rPr>
                <w:rFonts w:ascii="Sassoon Primary Std" w:hAnsi="Sassoon Primary Std" w:cs="Arial"/>
              </w:rPr>
            </w:pPr>
            <w:r w:rsidRPr="00F96729">
              <w:rPr>
                <w:rFonts w:ascii="Sassoon Primary Std" w:hAnsi="Sassoon Primary Std" w:cs="Arial"/>
              </w:rPr>
              <w:t xml:space="preserve">Pupil Premium </w:t>
            </w:r>
          </w:p>
        </w:tc>
        <w:tc>
          <w:tcPr>
            <w:tcW w:w="3260" w:type="dxa"/>
            <w:tcMar/>
          </w:tcPr>
          <w:p w:rsidRPr="00F96729" w:rsidR="00F96729" w:rsidP="00DD248A" w:rsidRDefault="00F96729" w14:paraId="44EAFD9C" wp14:textId="337ABB7B">
            <w:pPr>
              <w:rPr>
                <w:rFonts w:ascii="Sassoon Primary Std" w:hAnsi="Sassoon Primary Std" w:cs="Arial"/>
              </w:rPr>
            </w:pPr>
            <w:r w:rsidRPr="097BDBA0" w:rsidR="66107E3D">
              <w:rPr>
                <w:rFonts w:ascii="Sassoon Primary Std" w:hAnsi="Sassoon Primary Std" w:cs="Arial"/>
              </w:rPr>
              <w:t>36</w:t>
            </w:r>
          </w:p>
        </w:tc>
        <w:tc>
          <w:tcPr>
            <w:tcW w:w="3261" w:type="dxa"/>
            <w:tcMar/>
          </w:tcPr>
          <w:p w:rsidRPr="00F96729" w:rsidR="00F96729" w:rsidP="00DD248A" w:rsidRDefault="00F96729" w14:paraId="4B94D5A5" wp14:textId="1287ED26">
            <w:pPr>
              <w:rPr>
                <w:rFonts w:ascii="Sassoon Primary Std" w:hAnsi="Sassoon Primary Std" w:cs="Arial"/>
              </w:rPr>
            </w:pPr>
            <w:r w:rsidRPr="097BDBA0" w:rsidR="1DB822EF">
              <w:rPr>
                <w:rFonts w:ascii="Sassoon Primary Std" w:hAnsi="Sassoon Primary Std" w:cs="Arial"/>
              </w:rPr>
              <w:t>19%</w:t>
            </w:r>
          </w:p>
        </w:tc>
      </w:tr>
      <w:tr xmlns:wp14="http://schemas.microsoft.com/office/word/2010/wordml" w:rsidRPr="00027085" w:rsidR="00F96729" w:rsidTr="3FED77C9" w14:paraId="56C89CE2" wp14:textId="77777777">
        <w:trPr>
          <w:trHeight w:val="13"/>
        </w:trPr>
        <w:tc>
          <w:tcPr>
            <w:tcW w:w="3260" w:type="dxa"/>
            <w:tcMar/>
          </w:tcPr>
          <w:p w:rsidRPr="00F96729" w:rsidR="00F96729" w:rsidP="00DD248A" w:rsidRDefault="00F96729" w14:paraId="29737E05" wp14:textId="77777777">
            <w:pPr>
              <w:rPr>
                <w:rFonts w:ascii="Sassoon Primary Std" w:hAnsi="Sassoon Primary Std" w:cs="Arial"/>
              </w:rPr>
            </w:pPr>
            <w:r w:rsidRPr="00F96729">
              <w:rPr>
                <w:rFonts w:ascii="Sassoon Primary Std" w:hAnsi="Sassoon Primary Std" w:cs="Arial"/>
              </w:rPr>
              <w:t>BAME</w:t>
            </w:r>
          </w:p>
        </w:tc>
        <w:tc>
          <w:tcPr>
            <w:tcW w:w="3260" w:type="dxa"/>
            <w:tcMar/>
          </w:tcPr>
          <w:p w:rsidRPr="00F96729" w:rsidR="00F96729" w:rsidP="00DD248A" w:rsidRDefault="00F96729" w14:paraId="3DEEC669" wp14:textId="4961BA58">
            <w:pPr>
              <w:rPr>
                <w:rFonts w:ascii="Sassoon Primary Std" w:hAnsi="Sassoon Primary Std" w:cs="Arial"/>
              </w:rPr>
            </w:pPr>
            <w:r w:rsidRPr="097BDBA0" w:rsidR="6A496BA7">
              <w:rPr>
                <w:rFonts w:ascii="Sassoon Primary Std" w:hAnsi="Sassoon Primary Std" w:cs="Arial"/>
              </w:rPr>
              <w:t>16</w:t>
            </w:r>
          </w:p>
        </w:tc>
        <w:tc>
          <w:tcPr>
            <w:tcW w:w="3261" w:type="dxa"/>
            <w:tcMar/>
          </w:tcPr>
          <w:p w:rsidRPr="00F96729" w:rsidR="00F96729" w:rsidP="00DD248A" w:rsidRDefault="00F96729" w14:paraId="3656B9AB" wp14:textId="76EF95E6">
            <w:pPr>
              <w:rPr>
                <w:rFonts w:ascii="Sassoon Primary Std" w:hAnsi="Sassoon Primary Std" w:cs="Arial"/>
              </w:rPr>
            </w:pPr>
            <w:r w:rsidRPr="097BDBA0" w:rsidR="1FA77AE6">
              <w:rPr>
                <w:rFonts w:ascii="Sassoon Primary Std" w:hAnsi="Sassoon Primary Std" w:cs="Arial"/>
              </w:rPr>
              <w:t>8%</w:t>
            </w:r>
          </w:p>
        </w:tc>
      </w:tr>
      <w:tr xmlns:wp14="http://schemas.microsoft.com/office/word/2010/wordml" w:rsidRPr="00027085" w:rsidR="00F96729" w:rsidTr="3FED77C9" w14:paraId="4AEC7BA5" wp14:textId="77777777">
        <w:trPr>
          <w:trHeight w:val="13"/>
        </w:trPr>
        <w:tc>
          <w:tcPr>
            <w:tcW w:w="3260" w:type="dxa"/>
            <w:tcMar/>
          </w:tcPr>
          <w:p w:rsidRPr="00F96729" w:rsidR="00F96729" w:rsidP="00DD248A" w:rsidRDefault="00F96729" w14:paraId="7E86018F" wp14:textId="77777777">
            <w:pPr>
              <w:rPr>
                <w:rFonts w:ascii="Sassoon Primary Std" w:hAnsi="Sassoon Primary Std" w:cs="Arial"/>
              </w:rPr>
            </w:pPr>
            <w:r w:rsidRPr="00F96729">
              <w:rPr>
                <w:rFonts w:ascii="Sassoon Primary Std" w:hAnsi="Sassoon Primary Std" w:cs="Arial"/>
              </w:rPr>
              <w:t>SEN EHCP</w:t>
            </w:r>
          </w:p>
        </w:tc>
        <w:tc>
          <w:tcPr>
            <w:tcW w:w="3260" w:type="dxa"/>
            <w:tcMar/>
          </w:tcPr>
          <w:p w:rsidRPr="00F96729" w:rsidR="00F96729" w:rsidP="00DD248A" w:rsidRDefault="00F96729" w14:paraId="45FB0818" wp14:textId="00C47890">
            <w:pPr>
              <w:rPr>
                <w:rFonts w:ascii="Sassoon Primary Std" w:hAnsi="Sassoon Primary Std" w:cs="Arial"/>
              </w:rPr>
            </w:pPr>
            <w:r w:rsidRPr="097BDBA0" w:rsidR="730CD7C3">
              <w:rPr>
                <w:rFonts w:ascii="Sassoon Primary Std" w:hAnsi="Sassoon Primary Std" w:cs="Arial"/>
              </w:rPr>
              <w:t>5</w:t>
            </w:r>
          </w:p>
        </w:tc>
        <w:tc>
          <w:tcPr>
            <w:tcW w:w="3261" w:type="dxa"/>
            <w:tcMar/>
          </w:tcPr>
          <w:p w:rsidRPr="00F96729" w:rsidR="00F96729" w:rsidP="00DD248A" w:rsidRDefault="00F96729" w14:paraId="049F31CB" wp14:textId="10D58B74">
            <w:pPr>
              <w:rPr>
                <w:rFonts w:ascii="Sassoon Primary Std" w:hAnsi="Sassoon Primary Std" w:cs="Arial"/>
              </w:rPr>
            </w:pPr>
            <w:r w:rsidRPr="097BDBA0" w:rsidR="5B3205CE">
              <w:rPr>
                <w:rFonts w:ascii="Sassoon Primary Std" w:hAnsi="Sassoon Primary Std" w:cs="Arial"/>
              </w:rPr>
              <w:t>3%</w:t>
            </w:r>
          </w:p>
        </w:tc>
      </w:tr>
      <w:tr xmlns:wp14="http://schemas.microsoft.com/office/word/2010/wordml" w:rsidRPr="00027085" w:rsidR="00F96729" w:rsidTr="3FED77C9" w14:paraId="279097A2" wp14:textId="77777777">
        <w:trPr>
          <w:trHeight w:val="13"/>
        </w:trPr>
        <w:tc>
          <w:tcPr>
            <w:tcW w:w="3260" w:type="dxa"/>
            <w:tcMar/>
          </w:tcPr>
          <w:p w:rsidRPr="00F96729" w:rsidR="00F96729" w:rsidP="00DD248A" w:rsidRDefault="00F96729" w14:paraId="0B2B163D" wp14:textId="77777777">
            <w:pPr>
              <w:rPr>
                <w:rFonts w:ascii="Sassoon Primary Std" w:hAnsi="Sassoon Primary Std" w:cs="Arial"/>
              </w:rPr>
            </w:pPr>
            <w:r w:rsidRPr="00F96729">
              <w:rPr>
                <w:rFonts w:ascii="Sassoon Primary Std" w:hAnsi="Sassoon Primary Std" w:cs="Arial"/>
              </w:rPr>
              <w:t xml:space="preserve">SEN Support </w:t>
            </w:r>
          </w:p>
        </w:tc>
        <w:tc>
          <w:tcPr>
            <w:tcW w:w="3260" w:type="dxa"/>
            <w:tcMar/>
          </w:tcPr>
          <w:p w:rsidRPr="00F96729" w:rsidR="00F96729" w:rsidP="00DD248A" w:rsidRDefault="00F96729" w14:paraId="53128261" wp14:textId="5499058D">
            <w:pPr>
              <w:rPr>
                <w:rFonts w:ascii="Sassoon Primary Std" w:hAnsi="Sassoon Primary Std" w:cs="Arial"/>
              </w:rPr>
            </w:pPr>
            <w:r w:rsidRPr="1DF2D6B1" w:rsidR="1DF2D6B1">
              <w:rPr>
                <w:rFonts w:ascii="Sassoon Primary Std" w:hAnsi="Sassoon Primary Std" w:cs="Arial"/>
              </w:rPr>
              <w:t>20</w:t>
            </w:r>
          </w:p>
        </w:tc>
        <w:tc>
          <w:tcPr>
            <w:tcW w:w="3261" w:type="dxa"/>
            <w:tcMar/>
          </w:tcPr>
          <w:p w:rsidRPr="00F96729" w:rsidR="00F96729" w:rsidP="3FED77C9" w:rsidRDefault="00F96729" w14:paraId="62486C05" wp14:textId="4819F711">
            <w:pPr>
              <w:rPr>
                <w:rFonts w:ascii="Sassoon Primary Std" w:hAnsi="Sassoon Primary Std" w:cs="Arial"/>
              </w:rPr>
            </w:pPr>
            <w:r w:rsidRPr="3FED77C9" w:rsidR="73B84AE4">
              <w:rPr>
                <w:rFonts w:ascii="Sassoon Primary Std" w:hAnsi="Sassoon Primary Std" w:cs="Arial"/>
              </w:rPr>
              <w:t>11%</w:t>
            </w:r>
          </w:p>
        </w:tc>
      </w:tr>
      <w:tr xmlns:wp14="http://schemas.microsoft.com/office/word/2010/wordml" w:rsidRPr="00027085" w:rsidR="00F96729" w:rsidTr="3FED77C9" w14:paraId="1EE8ACFD" wp14:textId="77777777">
        <w:trPr>
          <w:trHeight w:val="13"/>
        </w:trPr>
        <w:tc>
          <w:tcPr>
            <w:tcW w:w="3260" w:type="dxa"/>
            <w:tcMar/>
          </w:tcPr>
          <w:p w:rsidRPr="00F96729" w:rsidR="00F96729" w:rsidP="00DD248A" w:rsidRDefault="00F96729" w14:paraId="37451069" wp14:textId="77777777">
            <w:pPr>
              <w:rPr>
                <w:rFonts w:ascii="Sassoon Primary Std" w:hAnsi="Sassoon Primary Std" w:cs="Arial"/>
              </w:rPr>
            </w:pPr>
            <w:r w:rsidRPr="00F96729">
              <w:rPr>
                <w:rFonts w:ascii="Sassoon Primary Std" w:hAnsi="Sassoon Primary Std" w:cs="Arial"/>
              </w:rPr>
              <w:t>EAL</w:t>
            </w:r>
          </w:p>
        </w:tc>
        <w:tc>
          <w:tcPr>
            <w:tcW w:w="3260" w:type="dxa"/>
            <w:tcMar/>
          </w:tcPr>
          <w:p w:rsidRPr="00F96729" w:rsidR="00F96729" w:rsidP="00DD248A" w:rsidRDefault="00F96729" w14:paraId="4101652C" wp14:textId="25BD7A98">
            <w:pPr>
              <w:rPr>
                <w:rFonts w:ascii="Sassoon Primary Std" w:hAnsi="Sassoon Primary Std" w:cs="Arial"/>
              </w:rPr>
            </w:pPr>
            <w:r w:rsidRPr="097BDBA0" w:rsidR="4263CA39">
              <w:rPr>
                <w:rFonts w:ascii="Sassoon Primary Std" w:hAnsi="Sassoon Primary Std" w:cs="Arial"/>
              </w:rPr>
              <w:t>3</w:t>
            </w:r>
          </w:p>
        </w:tc>
        <w:tc>
          <w:tcPr>
            <w:tcW w:w="3261" w:type="dxa"/>
            <w:tcMar/>
          </w:tcPr>
          <w:p w:rsidRPr="00F96729" w:rsidR="00F96729" w:rsidP="00DD248A" w:rsidRDefault="00F96729" w14:paraId="4B99056E" wp14:textId="3B3A29A7">
            <w:pPr>
              <w:rPr>
                <w:rFonts w:ascii="Sassoon Primary Std" w:hAnsi="Sassoon Primary Std" w:cs="Arial"/>
              </w:rPr>
            </w:pPr>
            <w:r w:rsidRPr="097BDBA0" w:rsidR="6262B16D">
              <w:rPr>
                <w:rFonts w:ascii="Sassoon Primary Std" w:hAnsi="Sassoon Primary Std" w:cs="Arial"/>
              </w:rPr>
              <w:t>2%</w:t>
            </w:r>
          </w:p>
        </w:tc>
      </w:tr>
    </w:tbl>
    <w:p xmlns:wp14="http://schemas.microsoft.com/office/word/2010/wordml" w:rsidRPr="00D45BA8" w:rsidR="00D45BA8" w:rsidP="00D45BA8" w:rsidRDefault="00D45BA8" w14:paraId="1299C43A" wp14:textId="77777777">
      <w:pPr>
        <w:rPr>
          <w:rFonts w:ascii="Sassoon Primary Std" w:hAnsi="Sassoon Primary Std"/>
        </w:rPr>
      </w:pPr>
    </w:p>
    <w:p xmlns:wp14="http://schemas.microsoft.com/office/word/2010/wordml" w:rsidRPr="00D45BA8" w:rsidR="00C2774A" w:rsidP="008C5B1C" w:rsidRDefault="00C2774A" w14:paraId="5A206BBC" wp14:textId="77777777">
      <w:pPr>
        <w:pStyle w:val="ListParagraph"/>
        <w:ind w:left="0"/>
        <w:jc w:val="both"/>
        <w:rPr>
          <w:rFonts w:ascii="Sassoon Primary Std" w:hAnsi="Sassoon Primary Std" w:cs="Arial"/>
        </w:rPr>
      </w:pPr>
      <w:r w:rsidRPr="00D45BA8">
        <w:rPr>
          <w:rFonts w:ascii="Sassoon Primary Std" w:hAnsi="Sassoon Primary Std" w:cs="Arial"/>
        </w:rPr>
        <w:t>Roundwood Primary School is a one form entry village primary school split across two sites. The infants attend our site at Tingewick whilst our juniors attend our site at Gawcott. The Tingewick site is a listed building benefitting from many historical features such as a working clock and bell tower whereas the Gawcott site is more modern. Both sites benefit from large outdoor areas of which we use to support outdoor learning and forest school.</w:t>
      </w:r>
    </w:p>
    <w:p xmlns:wp14="http://schemas.microsoft.com/office/word/2010/wordml" w:rsidRPr="00D45BA8" w:rsidR="00C2774A" w:rsidP="00C2774A" w:rsidRDefault="00C2774A" w14:paraId="4DDBEF00" wp14:textId="77777777">
      <w:pPr>
        <w:pStyle w:val="ListParagraph"/>
        <w:jc w:val="both"/>
        <w:rPr>
          <w:rFonts w:ascii="Sassoon Primary Std" w:hAnsi="Sassoon Primary Std" w:cs="Arial"/>
        </w:rPr>
      </w:pPr>
    </w:p>
    <w:p xmlns:wp14="http://schemas.microsoft.com/office/word/2010/wordml" w:rsidRPr="00D45BA8" w:rsidR="00C2774A" w:rsidP="008C5B1C" w:rsidRDefault="00C2774A" w14:paraId="21D6A8F9" wp14:textId="77777777">
      <w:pPr>
        <w:pStyle w:val="ListParagraph"/>
        <w:ind w:left="0"/>
        <w:jc w:val="both"/>
        <w:rPr>
          <w:rFonts w:ascii="Sassoon Primary Std" w:hAnsi="Sassoon Primary Std" w:cs="Arial"/>
        </w:rPr>
      </w:pPr>
      <w:r w:rsidRPr="00D45BA8">
        <w:rPr>
          <w:rFonts w:ascii="Sassoon Primary Std" w:hAnsi="Sassoon Primary Std" w:cs="Arial"/>
        </w:rPr>
        <w:t>We are very lucky to be welcoming 2</w:t>
      </w:r>
      <w:r w:rsidRPr="00D45BA8">
        <w:rPr>
          <w:rFonts w:ascii="Sassoon Primary Std" w:hAnsi="Sassoon Primary Std" w:cs="Arial"/>
        </w:rPr>
        <w:t>6</w:t>
      </w:r>
      <w:r w:rsidRPr="00D45BA8">
        <w:rPr>
          <w:rFonts w:ascii="Sassoon Primary Std" w:hAnsi="Sassoon Primary Std" w:cs="Arial"/>
        </w:rPr>
        <w:t xml:space="preserve"> children into reception this year which is </w:t>
      </w:r>
      <w:r w:rsidRPr="00D45BA8">
        <w:rPr>
          <w:rFonts w:ascii="Sassoon Primary Std" w:hAnsi="Sassoon Primary Std" w:cs="Arial"/>
        </w:rPr>
        <w:t>a slight increase</w:t>
      </w:r>
      <w:r w:rsidRPr="00D45BA8">
        <w:rPr>
          <w:rFonts w:ascii="Sassoon Primary Std" w:hAnsi="Sassoon Primary Std" w:cs="Arial"/>
        </w:rPr>
        <w:t xml:space="preserve"> on last year where we welcomed </w:t>
      </w:r>
      <w:r w:rsidRPr="00D45BA8">
        <w:rPr>
          <w:rFonts w:ascii="Sassoon Primary Std" w:hAnsi="Sassoon Primary Std" w:cs="Arial"/>
        </w:rPr>
        <w:t>24</w:t>
      </w:r>
      <w:r w:rsidRPr="00D45BA8">
        <w:rPr>
          <w:rFonts w:ascii="Sassoon Primary Std" w:hAnsi="Sassoon Primary Std" w:cs="Arial"/>
        </w:rPr>
        <w:t xml:space="preserve">. All of our new children have been visited in their pre-school, nursery or home setting to ensure a smooth transition. We also offered a stay and play session which all children attended along with a parent information evening and transition tasks to be completed over summer. </w:t>
      </w:r>
    </w:p>
    <w:p xmlns:wp14="http://schemas.microsoft.com/office/word/2010/wordml" w:rsidRPr="00D45BA8" w:rsidR="00C2774A" w:rsidP="008C5B1C" w:rsidRDefault="00C2774A" w14:paraId="3461D779" wp14:textId="77777777">
      <w:pPr>
        <w:pStyle w:val="ListParagraph"/>
        <w:ind w:left="0"/>
        <w:jc w:val="both"/>
        <w:rPr>
          <w:rFonts w:ascii="Sassoon Primary Std" w:hAnsi="Sassoon Primary Std" w:cs="Arial"/>
        </w:rPr>
      </w:pPr>
    </w:p>
    <w:p xmlns:wp14="http://schemas.microsoft.com/office/word/2010/wordml" w:rsidRPr="00D45BA8" w:rsidR="00C2774A" w:rsidP="008C5B1C" w:rsidRDefault="00C2774A" w14:paraId="67B13146" wp14:textId="77777777">
      <w:pPr>
        <w:pStyle w:val="ListParagraph"/>
        <w:spacing w:after="0"/>
        <w:ind w:left="0"/>
        <w:jc w:val="both"/>
        <w:rPr>
          <w:rFonts w:ascii="Sassoon Primary Std" w:hAnsi="Sassoon Primary Std" w:cs="Arial"/>
        </w:rPr>
      </w:pPr>
      <w:r w:rsidRPr="00D45BA8">
        <w:rPr>
          <w:rFonts w:ascii="Sassoon Primary Std" w:hAnsi="Sassoon Primary Std" w:cs="Arial"/>
        </w:rPr>
        <w:t>The school’s catchment area consists largely of children from Tingewick, Gawcott and neighbouring villages. Many children are entitled to school transport to</w:t>
      </w:r>
      <w:r w:rsidRPr="00D45BA8">
        <w:rPr>
          <w:rFonts w:ascii="Sassoon Primary Std" w:hAnsi="Sassoon Primary Std" w:cs="Arial"/>
        </w:rPr>
        <w:t xml:space="preserve"> travel</w:t>
      </w:r>
      <w:r w:rsidRPr="00D45BA8">
        <w:rPr>
          <w:rFonts w:ascii="Sassoon Primary Std" w:hAnsi="Sassoon Primary Std" w:cs="Arial"/>
        </w:rPr>
        <w:t xml:space="preserve">from neighbouring villages and/or across sites. We do have some children that are outside of our immediate catchment whose parents have looked to place their child in a smaller school that benefits from a rural location. </w:t>
      </w:r>
    </w:p>
    <w:p xmlns:wp14="http://schemas.microsoft.com/office/word/2010/wordml" w:rsidRPr="00D45BA8" w:rsidR="00C2774A" w:rsidP="008C5B1C" w:rsidRDefault="00C2774A" w14:paraId="3CF2D8B6" wp14:textId="77777777">
      <w:pPr>
        <w:pStyle w:val="ListParagraph"/>
        <w:spacing w:after="0"/>
        <w:ind w:left="0"/>
        <w:jc w:val="both"/>
        <w:rPr>
          <w:rFonts w:ascii="Sassoon Primary Std" w:hAnsi="Sassoon Primary Std" w:cs="Arial"/>
        </w:rPr>
      </w:pPr>
    </w:p>
    <w:p xmlns:wp14="http://schemas.microsoft.com/office/word/2010/wordml" w:rsidRPr="00D45BA8" w:rsidR="00C2774A" w:rsidP="008C5B1C" w:rsidRDefault="00C2774A" w14:paraId="2FDB056A" wp14:textId="77777777">
      <w:pPr>
        <w:pStyle w:val="ListParagraph"/>
        <w:tabs>
          <w:tab w:val="left" w:pos="3432"/>
          <w:tab w:val="left" w:pos="3516"/>
        </w:tabs>
        <w:spacing w:after="0"/>
        <w:ind w:left="0"/>
        <w:jc w:val="both"/>
        <w:rPr>
          <w:rFonts w:ascii="Sassoon Primary Std" w:hAnsi="Sassoon Primary Std" w:cs="Arial"/>
        </w:rPr>
      </w:pPr>
      <w:r w:rsidRPr="00D45BA8">
        <w:rPr>
          <w:rFonts w:ascii="Sassoon Primary Std" w:hAnsi="Sassoon Primary Std" w:cs="Arial"/>
        </w:rPr>
        <w:t xml:space="preserve">At Roundwood, we are committed to ensuring an inclusive environment for all, where diversity is celebrated and respected, empowering a sense of belonging for all. </w:t>
      </w:r>
      <w:r w:rsidRPr="00D45BA8">
        <w:rPr>
          <w:rFonts w:ascii="Sassoon Primary Std" w:hAnsi="Sassoon Primary Std" w:cs="Arial"/>
        </w:rPr>
        <w:t>Last year, we achieved our Equaliteach Bronze award for equalities and are beginning our silver award this year. This is</w:t>
      </w:r>
      <w:r w:rsidRPr="00D45BA8">
        <w:rPr>
          <w:rFonts w:ascii="Sassoon Primary Std" w:hAnsi="Sassoon Primary Std" w:cs="Arial"/>
        </w:rPr>
        <w:t xml:space="preserve"> championed by our school SENDCo</w:t>
      </w:r>
      <w:r w:rsidRPr="00D45BA8">
        <w:rPr>
          <w:rFonts w:ascii="Sassoon Primary Std" w:hAnsi="Sassoon Primary Std" w:cs="Arial"/>
        </w:rPr>
        <w:t xml:space="preserve"> and Equalities lead Ms Tanner</w:t>
      </w:r>
      <w:r w:rsidRPr="00D45BA8">
        <w:rPr>
          <w:rFonts w:ascii="Sassoon Primary Std" w:hAnsi="Sassoon Primary Std" w:cs="Arial"/>
        </w:rPr>
        <w:t>.We are fortunate to have seven ethnic groups at our school including, White-British, Gypsy-Roma, White-Asian, Black-African, White-Black Caribbean, Asian and Irish. As well as learning about the traditions, culture and religions of our ethnic</w:t>
      </w:r>
      <w:r w:rsidRPr="00D45BA8">
        <w:rPr>
          <w:rFonts w:ascii="Sassoon Primary Std" w:hAnsi="Sassoon Primary Std" w:cs="Arial"/>
        </w:rPr>
        <w:t xml:space="preserve"> groupings at school, our RE,</w:t>
      </w:r>
      <w:r w:rsidRPr="00D45BA8">
        <w:rPr>
          <w:rFonts w:ascii="Sassoon Primary Std" w:hAnsi="Sassoon Primary Std" w:cs="Arial"/>
        </w:rPr>
        <w:t xml:space="preserve"> PSHE </w:t>
      </w:r>
      <w:r w:rsidRPr="00D45BA8">
        <w:rPr>
          <w:rFonts w:ascii="Sassoon Primary Std" w:hAnsi="Sassoon Primary Std" w:cs="Arial"/>
        </w:rPr>
        <w:t xml:space="preserve">and Equalities </w:t>
      </w:r>
      <w:r w:rsidRPr="00D45BA8">
        <w:rPr>
          <w:rFonts w:ascii="Sassoon Primary Std" w:hAnsi="Sassoon Primary Std" w:cs="Arial"/>
        </w:rPr>
        <w:t>curriculum help us to embrace and learn about many more to ensure our children respect and celebrate the differences in all people</w:t>
      </w:r>
      <w:r w:rsidRPr="00D45BA8">
        <w:rPr>
          <w:rFonts w:ascii="Sassoon Primary Std" w:hAnsi="Sassoon Primary Std" w:cs="Arial"/>
        </w:rPr>
        <w:t>.</w:t>
      </w:r>
    </w:p>
    <w:p xmlns:wp14="http://schemas.microsoft.com/office/word/2010/wordml" w:rsidRPr="00D45BA8" w:rsidR="00C2774A" w:rsidP="00C2774A" w:rsidRDefault="00C2774A" w14:paraId="0FB78278" wp14:textId="77777777">
      <w:pPr>
        <w:pStyle w:val="ListParagraph"/>
        <w:tabs>
          <w:tab w:val="left" w:pos="3432"/>
          <w:tab w:val="left" w:pos="3516"/>
        </w:tabs>
        <w:spacing w:after="0"/>
        <w:jc w:val="both"/>
        <w:rPr>
          <w:rFonts w:ascii="Sassoon Primary Std" w:hAnsi="Sassoon Primary Std" w:cs="Arial"/>
        </w:rPr>
      </w:pPr>
      <w:r w:rsidRPr="00D45BA8">
        <w:rPr>
          <w:rFonts w:ascii="Sassoon Primary Std" w:hAnsi="Sassoon Primary Std" w:cs="Arial"/>
        </w:rPr>
        <w:tab/>
      </w:r>
      <w:r w:rsidRPr="00D45BA8">
        <w:rPr>
          <w:rFonts w:ascii="Sassoon Primary Std" w:hAnsi="Sassoon Primary Std" w:cs="Arial"/>
        </w:rPr>
        <w:tab/>
      </w:r>
    </w:p>
    <w:p xmlns:wp14="http://schemas.microsoft.com/office/word/2010/wordml" w:rsidRPr="00D45BA8" w:rsidR="00C2774A" w:rsidP="008C5B1C" w:rsidRDefault="00C2774A" w14:paraId="41503C99" wp14:textId="77777777">
      <w:pPr>
        <w:pStyle w:val="ListParagraph"/>
        <w:ind w:left="0"/>
        <w:jc w:val="both"/>
        <w:rPr>
          <w:rFonts w:ascii="Sassoon Primary Std" w:hAnsi="Sassoon Primary Std" w:cs="Arial"/>
        </w:rPr>
      </w:pPr>
      <w:r w:rsidRPr="00D45BA8">
        <w:rPr>
          <w:rFonts w:ascii="Sassoon Primary Std" w:hAnsi="Sassoon Primary Std" w:cs="Arial"/>
        </w:rPr>
        <w:t xml:space="preserve">The Headteacher </w:t>
      </w:r>
      <w:r w:rsidRPr="00D45BA8">
        <w:rPr>
          <w:rFonts w:ascii="Sassoon Primary Std" w:hAnsi="Sassoon Primary Std" w:cs="Arial"/>
        </w:rPr>
        <w:t>is in her sixth</w:t>
      </w:r>
      <w:r w:rsidRPr="00D45BA8">
        <w:rPr>
          <w:rFonts w:ascii="Sassoon Primary Std" w:hAnsi="Sassoon Primary Std" w:cs="Arial"/>
        </w:rPr>
        <w:t xml:space="preserve"> year of Headship, after six years as a deputy at a school in Buckingham. She has been supported with regular improvement visits from the school’s Improvement Partner, Louise Eaton,</w:t>
      </w:r>
      <w:r w:rsidRPr="00D45BA8" w:rsidR="00C53702">
        <w:rPr>
          <w:rFonts w:ascii="Sassoon Primary Std" w:hAnsi="Sassoon Primary Std" w:cs="Arial"/>
        </w:rPr>
        <w:t xml:space="preserve"> from Milton Keynes Council. </w:t>
      </w:r>
      <w:r w:rsidRPr="00D45BA8">
        <w:rPr>
          <w:rFonts w:ascii="Sassoon Primary Std" w:hAnsi="Sassoon Primary Std" w:cs="Arial"/>
        </w:rPr>
        <w:t xml:space="preserve">Continuing her work from last year, the Headteacher was part of a strategic board for the Local Authority who have designed a Mental Health and Wellbeing scheme </w:t>
      </w:r>
      <w:r w:rsidRPr="00D45BA8" w:rsidR="00C53702">
        <w:rPr>
          <w:rFonts w:ascii="Sassoon Primary Std" w:hAnsi="Sassoon Primary Std" w:cs="Arial"/>
        </w:rPr>
        <w:t xml:space="preserve">which was rolled out across </w:t>
      </w:r>
      <w:r w:rsidRPr="00D45BA8">
        <w:rPr>
          <w:rFonts w:ascii="Sassoon Primary Std" w:hAnsi="Sassoon Primary Std" w:cs="Arial"/>
        </w:rPr>
        <w:t>Buckinghamshire schools this year</w:t>
      </w:r>
      <w:r w:rsidRPr="00D45BA8" w:rsidR="00C53702">
        <w:rPr>
          <w:rFonts w:ascii="Sassoon Primary Std" w:hAnsi="Sassoon Primary Std" w:cs="Arial"/>
        </w:rPr>
        <w:t xml:space="preserve"> with great success</w:t>
      </w:r>
      <w:r w:rsidRPr="00D45BA8">
        <w:rPr>
          <w:rFonts w:ascii="Sassoon Primary Std" w:hAnsi="Sassoon Primary Std" w:cs="Arial"/>
        </w:rPr>
        <w:t xml:space="preserve">. </w:t>
      </w:r>
    </w:p>
    <w:p xmlns:wp14="http://schemas.microsoft.com/office/word/2010/wordml" w:rsidRPr="00D45BA8" w:rsidR="00C53702" w:rsidP="008C5B1C" w:rsidRDefault="00C53702" w14:paraId="1FC39945" wp14:textId="77777777">
      <w:pPr>
        <w:pStyle w:val="ListParagraph"/>
        <w:ind w:left="0"/>
        <w:jc w:val="both"/>
        <w:rPr>
          <w:rFonts w:ascii="Sassoon Primary Std" w:hAnsi="Sassoon Primary Std" w:cs="Arial"/>
        </w:rPr>
      </w:pPr>
    </w:p>
    <w:p xmlns:wp14="http://schemas.microsoft.com/office/word/2010/wordml" w:rsidRPr="00D45BA8" w:rsidR="00C53702" w:rsidP="008C5B1C" w:rsidRDefault="00C53702" w14:paraId="61B164F5" wp14:textId="77777777">
      <w:pPr>
        <w:pStyle w:val="ListParagraph"/>
        <w:ind w:left="0"/>
        <w:jc w:val="both"/>
        <w:rPr>
          <w:rFonts w:ascii="Sassoon Primary Std" w:hAnsi="Sassoon Primary Std" w:cs="Arial"/>
        </w:rPr>
      </w:pPr>
      <w:r w:rsidRPr="00D45BA8">
        <w:rPr>
          <w:rFonts w:ascii="Sassoon Primary Std" w:hAnsi="Sassoon Primary Std" w:cs="Arial"/>
        </w:rPr>
        <w:t xml:space="preserve">The Headteacher will continue to work as part of a safeguarding network group that consists of the University of Buckingham, Royal Latin Secondary School, The Buckingham Secondary School and a number of primary schools to ensure we are aware of safeguarding concerns and trends in the community, and also to utilise resources from our KS3 and 4 practitioners. We </w:t>
      </w:r>
      <w:r w:rsidRPr="00D45BA8">
        <w:rPr>
          <w:rFonts w:ascii="Sassoon Primary Std" w:hAnsi="Sassoon Primary Std" w:cs="Arial"/>
        </w:rPr>
        <w:t>utilised this network last year t</w:t>
      </w:r>
      <w:r w:rsidRPr="00D45BA8">
        <w:rPr>
          <w:rFonts w:ascii="Sassoon Primary Std" w:hAnsi="Sassoon Primary Std" w:cs="Arial"/>
        </w:rPr>
        <w:t xml:space="preserve">o support our own Anti bullying practice and policy and </w:t>
      </w:r>
      <w:r w:rsidRPr="00D45BA8">
        <w:rPr>
          <w:rFonts w:ascii="Sassoon Primary Std" w:hAnsi="Sassoon Primary Std" w:cs="Arial"/>
        </w:rPr>
        <w:t>replicated</w:t>
      </w:r>
      <w:r w:rsidRPr="00D45BA8">
        <w:rPr>
          <w:rFonts w:ascii="Sassoon Primary Std" w:hAnsi="Sassoon Primary Std" w:cs="Arial"/>
        </w:rPr>
        <w:t xml:space="preserve"> many of the super initiatives they already have in place to strengthen our own.</w:t>
      </w:r>
    </w:p>
    <w:p xmlns:wp14="http://schemas.microsoft.com/office/word/2010/wordml" w:rsidRPr="00D45BA8" w:rsidR="00DD0BC5" w:rsidP="008C5B1C" w:rsidRDefault="00DD0BC5" w14:paraId="0562CB0E" wp14:textId="77777777">
      <w:pPr>
        <w:pStyle w:val="ListParagraph"/>
        <w:ind w:left="0"/>
        <w:jc w:val="both"/>
        <w:rPr>
          <w:rFonts w:ascii="Sassoon Primary Std" w:hAnsi="Sassoon Primary Std" w:cs="Arial"/>
        </w:rPr>
      </w:pPr>
    </w:p>
    <w:p xmlns:wp14="http://schemas.microsoft.com/office/word/2010/wordml" w:rsidRPr="00D45BA8" w:rsidR="00DD0BC5" w:rsidP="008C5B1C" w:rsidRDefault="00DD0BC5" w14:paraId="03E8CF86" wp14:textId="77777777">
      <w:pPr>
        <w:pStyle w:val="ListParagraph"/>
        <w:ind w:left="0"/>
        <w:jc w:val="both"/>
        <w:rPr>
          <w:rFonts w:ascii="Sassoon Primary Std" w:hAnsi="Sassoon Primary Std" w:cs="Arial"/>
        </w:rPr>
      </w:pPr>
      <w:r w:rsidRPr="00D45BA8">
        <w:rPr>
          <w:rFonts w:ascii="Sassoon Primary Std" w:hAnsi="Sassoon Primary Std" w:cs="Arial"/>
        </w:rPr>
        <w:t>As a school we continue to work with the NSPCC to deliver the Speak Out, Stay Safe programme in school. This year we have delivered assemblies to both key stages and promoted to our pupils and parents via our Instagram page. We also use the NSPCC audit tool to evaluate our safeguarding practice which is revisited termly at each safeguarding governor meeting.</w:t>
      </w:r>
    </w:p>
    <w:p xmlns:wp14="http://schemas.microsoft.com/office/word/2010/wordml" w:rsidRPr="00D45BA8" w:rsidR="00C53702" w:rsidP="00C2774A" w:rsidRDefault="00C53702" w14:paraId="34CE0A41" wp14:textId="77777777">
      <w:pPr>
        <w:pStyle w:val="ListParagraph"/>
        <w:jc w:val="both"/>
        <w:rPr>
          <w:rFonts w:ascii="Sassoon Primary Std" w:hAnsi="Sassoon Primary Std" w:cs="Arial"/>
        </w:rPr>
      </w:pPr>
    </w:p>
    <w:p xmlns:wp14="http://schemas.microsoft.com/office/word/2010/wordml" w:rsidRPr="00D45BA8" w:rsidR="00C2774A" w:rsidP="008C5B1C" w:rsidRDefault="00C2774A" w14:paraId="13040BB9" wp14:textId="77777777">
      <w:pPr>
        <w:pStyle w:val="ListParagraph"/>
        <w:ind w:left="0"/>
        <w:jc w:val="both"/>
        <w:rPr>
          <w:rFonts w:ascii="Sassoon Primary Std" w:hAnsi="Sassoon Primary Std" w:cs="Arial"/>
        </w:rPr>
      </w:pPr>
      <w:r w:rsidRPr="00D45BA8">
        <w:rPr>
          <w:rFonts w:ascii="Sassoon Primary Std" w:hAnsi="Sassoon Primary Std" w:cs="Arial"/>
        </w:rPr>
        <w:t xml:space="preserve">Our Maths Lead has been working with the Enigma Maths Hub alongside the National Centre for Excellence in the Teaching of Mathematics since 2019. This has greatly developed her expertise and knowledge of teaching maths which she continues to disseminate across school. As part of her role, she has implemented a number of consistent initiatives which have dramatically improved the outcomes of our pupils from Years 1 – 4 which will follow them as they move into Years 5 and 6. This year, our maths lead was successfully appointed as a primary mastery specialist for the Enigma maths hub and is supporting a number of local schools to develop their practice. This is a great recognition as it enables us to have a mastery specialist based in school who will benefit greatly from the latest professional development and initiatives. </w:t>
      </w:r>
    </w:p>
    <w:p xmlns:wp14="http://schemas.microsoft.com/office/word/2010/wordml" w:rsidRPr="00D45BA8" w:rsidR="00C53702" w:rsidP="008C5B1C" w:rsidRDefault="00C53702" w14:paraId="62EBF3C5" wp14:textId="77777777">
      <w:pPr>
        <w:pStyle w:val="ListParagraph"/>
        <w:ind w:left="0"/>
        <w:jc w:val="both"/>
        <w:rPr>
          <w:rFonts w:ascii="Sassoon Primary Std" w:hAnsi="Sassoon Primary Std" w:cs="Arial"/>
        </w:rPr>
      </w:pPr>
    </w:p>
    <w:p xmlns:wp14="http://schemas.microsoft.com/office/word/2010/wordml" w:rsidRPr="00D45BA8" w:rsidR="00DD0BC5" w:rsidP="008C5B1C" w:rsidRDefault="00C2774A" w14:paraId="4BEE4444" wp14:textId="77777777">
      <w:pPr>
        <w:pStyle w:val="ListParagraph"/>
        <w:ind w:left="0"/>
        <w:jc w:val="both"/>
        <w:rPr>
          <w:rFonts w:ascii="Sassoon Primary Std" w:hAnsi="Sassoon Primary Std" w:cs="Arial"/>
        </w:rPr>
      </w:pPr>
      <w:r w:rsidRPr="00D45BA8">
        <w:rPr>
          <w:rFonts w:ascii="Sassoon Primary Std" w:hAnsi="Sassoon Primary Std" w:cs="Arial"/>
        </w:rPr>
        <w:t xml:space="preserve">We are continuing to work with </w:t>
      </w:r>
      <w:r w:rsidRPr="00D45BA8" w:rsidR="00C53702">
        <w:rPr>
          <w:rFonts w:ascii="Sassoon Primary Std" w:hAnsi="Sassoon Primary Std" w:cs="Arial"/>
        </w:rPr>
        <w:t xml:space="preserve">Sports 4 All who facilitate </w:t>
      </w:r>
      <w:r w:rsidRPr="00D45BA8">
        <w:rPr>
          <w:rFonts w:ascii="Sassoon Primary Std" w:hAnsi="Sassoon Primary Std" w:cs="Arial"/>
        </w:rPr>
        <w:t>our wrap around care</w:t>
      </w:r>
      <w:r w:rsidRPr="00D45BA8" w:rsidR="00DD0BC5">
        <w:rPr>
          <w:rFonts w:ascii="Sassoon Primary Std" w:hAnsi="Sassoon Primary Std" w:cs="Arial"/>
        </w:rPr>
        <w:t xml:space="preserve"> and KS1 PE provision</w:t>
      </w:r>
      <w:r w:rsidRPr="00D45BA8">
        <w:rPr>
          <w:rFonts w:ascii="Sassoon Primary Std" w:hAnsi="Sassoon Primary Std" w:cs="Arial"/>
        </w:rPr>
        <w:t xml:space="preserve">. </w:t>
      </w:r>
      <w:r w:rsidRPr="00D45BA8" w:rsidR="00C53702">
        <w:rPr>
          <w:rFonts w:ascii="Sassoon Primary Std" w:hAnsi="Sassoon Primary Std" w:cs="Arial"/>
        </w:rPr>
        <w:t xml:space="preserve">Last year, we </w:t>
      </w:r>
      <w:r w:rsidRPr="00D45BA8">
        <w:rPr>
          <w:rFonts w:ascii="Sassoon Primary Std" w:hAnsi="Sassoon Primary Std" w:cs="Arial"/>
        </w:rPr>
        <w:t xml:space="preserve">decided to join the Sports 4 All inter schools festivals, </w:t>
      </w:r>
      <w:r w:rsidRPr="00D45BA8" w:rsidR="00DD0BC5">
        <w:rPr>
          <w:rFonts w:ascii="Sassoon Primary Std" w:hAnsi="Sassoon Primary Std" w:cs="Arial"/>
        </w:rPr>
        <w:t>to ensure all pupils go</w:t>
      </w:r>
      <w:r w:rsidRPr="00D45BA8">
        <w:rPr>
          <w:rFonts w:ascii="Sassoon Primary Std" w:hAnsi="Sassoon Primary Std" w:cs="Arial"/>
        </w:rPr>
        <w:t xml:space="preserve">t the opportunity to train and compete in local sporting events with peers from other schools. This will </w:t>
      </w:r>
      <w:r w:rsidRPr="00D45BA8" w:rsidR="00DD0BC5">
        <w:rPr>
          <w:rFonts w:ascii="Sassoon Primary Std" w:hAnsi="Sassoon Primary Std" w:cs="Arial"/>
        </w:rPr>
        <w:t xml:space="preserve">greatly received and </w:t>
      </w:r>
      <w:r w:rsidRPr="00D45BA8">
        <w:rPr>
          <w:rFonts w:ascii="Sassoon Primary Std" w:hAnsi="Sassoon Primary Std" w:cs="Arial"/>
        </w:rPr>
        <w:t>e</w:t>
      </w:r>
      <w:r w:rsidRPr="00D45BA8" w:rsidR="00DD0BC5">
        <w:rPr>
          <w:rFonts w:ascii="Sassoon Primary Std" w:hAnsi="Sassoon Primary Std" w:cs="Arial"/>
        </w:rPr>
        <w:t>nsured</w:t>
      </w:r>
      <w:r w:rsidRPr="00D45BA8">
        <w:rPr>
          <w:rFonts w:ascii="Sassoon Primary Std" w:hAnsi="Sassoon Primary Std" w:cs="Arial"/>
        </w:rPr>
        <w:t xml:space="preserve"> our pupils </w:t>
      </w:r>
      <w:r w:rsidRPr="00D45BA8" w:rsidR="00DD0BC5">
        <w:rPr>
          <w:rFonts w:ascii="Sassoon Primary Std" w:hAnsi="Sassoon Primary Std" w:cs="Arial"/>
        </w:rPr>
        <w:t>were</w:t>
      </w:r>
      <w:r w:rsidRPr="00D45BA8">
        <w:rPr>
          <w:rFonts w:ascii="Sassoon Primary Std" w:hAnsi="Sassoon Primary Std" w:cs="Arial"/>
        </w:rPr>
        <w:t xml:space="preserve"> given the opportunity to take part in both competitive and no competitive sporting events that build upon skills </w:t>
      </w:r>
      <w:r w:rsidRPr="00D45BA8" w:rsidR="00DD0BC5">
        <w:rPr>
          <w:rFonts w:ascii="Sassoon Primary Std" w:hAnsi="Sassoon Primary Std" w:cs="Arial"/>
        </w:rPr>
        <w:t xml:space="preserve">that they are taught within our </w:t>
      </w:r>
      <w:r w:rsidRPr="00D45BA8">
        <w:rPr>
          <w:rFonts w:ascii="Sassoon Primary Std" w:hAnsi="Sassoon Primary Std" w:cs="Arial"/>
        </w:rPr>
        <w:t xml:space="preserve">PE curriculum. </w:t>
      </w:r>
      <w:r w:rsidRPr="00D45BA8" w:rsidR="00DD0BC5">
        <w:rPr>
          <w:rFonts w:ascii="Sassoon Primary Std" w:hAnsi="Sassoon Primary Std" w:cs="Arial"/>
        </w:rPr>
        <w:t>Our attendance at the inter schools festivals will continue this year. Over the past two years, to celebrate equalities in sport we have worked with Sports for Schools</w:t>
      </w:r>
      <w:r w:rsidRPr="00D45BA8" w:rsidR="002B3E8B">
        <w:rPr>
          <w:rFonts w:ascii="Sassoon Primary Std" w:hAnsi="Sassoon Primary Std" w:cs="Arial"/>
        </w:rPr>
        <w:t xml:space="preserve"> to benefit from Olympians and Paralympian’s school visits, motivational assemblies and sponsored sports events. The visits are truly inspirational for the children and help to raise funds for sports equipment for the school. </w:t>
      </w:r>
    </w:p>
    <w:p xmlns:wp14="http://schemas.microsoft.com/office/word/2010/wordml" w:rsidRPr="00D45BA8" w:rsidR="00DD0BC5" w:rsidP="00C2774A" w:rsidRDefault="00DD0BC5" w14:paraId="6D98A12B" wp14:textId="77777777">
      <w:pPr>
        <w:pStyle w:val="ListParagraph"/>
        <w:jc w:val="both"/>
        <w:rPr>
          <w:rFonts w:ascii="Sassoon Primary Std" w:hAnsi="Sassoon Primary Std" w:cs="Arial"/>
        </w:rPr>
      </w:pPr>
    </w:p>
    <w:p xmlns:wp14="http://schemas.microsoft.com/office/word/2010/wordml" w:rsidRPr="00D45BA8" w:rsidR="00C2774A" w:rsidP="008C5B1C" w:rsidRDefault="002B3E8B" w14:paraId="4503E849" wp14:textId="77777777">
      <w:pPr>
        <w:pStyle w:val="ListParagraph"/>
        <w:ind w:left="0"/>
        <w:jc w:val="both"/>
        <w:rPr>
          <w:rFonts w:ascii="Sassoon Primary Std" w:hAnsi="Sassoon Primary Std" w:cs="Arial"/>
        </w:rPr>
      </w:pPr>
      <w:r w:rsidRPr="00D45BA8">
        <w:rPr>
          <w:rFonts w:ascii="Sassoon Primary Std" w:hAnsi="Sassoon Primary Std" w:cs="Arial"/>
        </w:rPr>
        <w:t xml:space="preserve">Our Year 5 pupils have once </w:t>
      </w:r>
      <w:r w:rsidRPr="00D45BA8" w:rsidR="00C2774A">
        <w:rPr>
          <w:rFonts w:ascii="Sassoon Primary Std" w:hAnsi="Sassoon Primary Std" w:cs="Arial"/>
        </w:rPr>
        <w:t>again complete</w:t>
      </w:r>
      <w:r w:rsidRPr="00D45BA8">
        <w:rPr>
          <w:rFonts w:ascii="Sassoon Primary Std" w:hAnsi="Sassoon Primary Std" w:cs="Arial"/>
        </w:rPr>
        <w:t>d</w:t>
      </w:r>
      <w:r w:rsidRPr="00D45BA8" w:rsidR="00C2774A">
        <w:rPr>
          <w:rFonts w:ascii="Sassoon Primary Std" w:hAnsi="Sassoon Primary Std" w:cs="Arial"/>
        </w:rPr>
        <w:t xml:space="preserve"> the Play Leaders programme to help facilitate sports activities at break and lunch</w:t>
      </w:r>
      <w:r w:rsidRPr="00D45BA8">
        <w:rPr>
          <w:rFonts w:ascii="Sassoon Primary Std" w:hAnsi="Sassoon Primary Std" w:cs="Arial"/>
        </w:rPr>
        <w:t xml:space="preserve"> as they move into Year 6</w:t>
      </w:r>
      <w:r w:rsidRPr="00D45BA8" w:rsidR="00C2774A">
        <w:rPr>
          <w:rFonts w:ascii="Sassoon Primary Std" w:hAnsi="Sassoon Primary Std" w:cs="Arial"/>
        </w:rPr>
        <w:t>, as well as support at sporting events and sports day. Another partnership we will continue is with the Artis Foundation, who ensure every child reaps the benefit of a creative education at primary school through performing arts</w:t>
      </w:r>
      <w:r w:rsidRPr="00D45BA8">
        <w:rPr>
          <w:rFonts w:ascii="Sassoon Primary Std" w:hAnsi="Sassoon Primary Std" w:cs="Arial"/>
        </w:rPr>
        <w:t xml:space="preserve">. </w:t>
      </w:r>
      <w:r w:rsidRPr="00D45BA8" w:rsidR="00C2774A">
        <w:rPr>
          <w:rFonts w:ascii="Sassoon Primary Std" w:hAnsi="Sassoon Primary Std" w:cs="Arial"/>
        </w:rPr>
        <w:t>Our work with Bucks Music Trust and I-Rock will also remain to ensure every pupil is given the opportunity to experience learning a musical instrument in the hope that many will develop a passion and go on to receive individualised tuition. A new</w:t>
      </w:r>
      <w:r w:rsidRPr="00D45BA8">
        <w:rPr>
          <w:rFonts w:ascii="Sassoon Primary Std" w:hAnsi="Sassoon Primary Std" w:cs="Arial"/>
        </w:rPr>
        <w:t xml:space="preserve"> partnership we formed last year was </w:t>
      </w:r>
      <w:r w:rsidRPr="00D45BA8" w:rsidR="00C2774A">
        <w:rPr>
          <w:rFonts w:ascii="Sassoon Primary Std" w:hAnsi="Sassoon Primary Std" w:cs="Arial"/>
        </w:rPr>
        <w:t xml:space="preserve">with One Goal to provide our children with mental health champion training to help develop self-awareness for themselves and peers, along with self-regulation strategies. </w:t>
      </w:r>
      <w:r w:rsidRPr="00D45BA8">
        <w:rPr>
          <w:rFonts w:ascii="Sassoon Primary Std" w:hAnsi="Sassoon Primary Std" w:cs="Arial"/>
        </w:rPr>
        <w:t>All KS2 children graduated in July as Mental Health Champions along with the school being awarded a bronze award. This will continue next year, with us embarking upon achieving a silver award.</w:t>
      </w:r>
    </w:p>
    <w:p xmlns:wp14="http://schemas.microsoft.com/office/word/2010/wordml" w:rsidRPr="00D45BA8" w:rsidR="002B3E8B" w:rsidP="008C5B1C" w:rsidRDefault="002B3E8B" w14:paraId="2946DB82" wp14:textId="77777777">
      <w:pPr>
        <w:pStyle w:val="ListParagraph"/>
        <w:ind w:left="0"/>
        <w:jc w:val="both"/>
        <w:rPr>
          <w:rFonts w:ascii="Sassoon Primary Std" w:hAnsi="Sassoon Primary Std" w:cs="Arial"/>
        </w:rPr>
      </w:pPr>
    </w:p>
    <w:p xmlns:wp14="http://schemas.microsoft.com/office/word/2010/wordml" w:rsidRPr="00D45BA8" w:rsidR="00C2774A" w:rsidP="008C5B1C" w:rsidRDefault="00C2774A" w14:paraId="357A10CA" wp14:textId="77777777">
      <w:pPr>
        <w:pStyle w:val="ListParagraph"/>
        <w:ind w:left="0"/>
        <w:jc w:val="both"/>
        <w:rPr>
          <w:rFonts w:ascii="Sassoon Primary Std" w:hAnsi="Sassoon Primary Std" w:cs="Arial"/>
          <w:lang w:eastAsia="en-GB"/>
        </w:rPr>
      </w:pPr>
      <w:r w:rsidRPr="00D45BA8">
        <w:rPr>
          <w:rFonts w:ascii="Sassoon Primary Std" w:hAnsi="Sassoon Primary Std" w:cs="Arial"/>
        </w:rPr>
        <w:t xml:space="preserve">At Roundwood Primary school, we offer a personalised learning experience, going above and beyond, to nurture our children to be the best that they can be, and to feel safe and happy in our care. </w:t>
      </w:r>
      <w:r w:rsidRPr="00D45BA8">
        <w:rPr>
          <w:rFonts w:ascii="Sassoon Primary Std" w:hAnsi="Sassoon Primary Std" w:cs="Arial"/>
          <w:lang w:eastAsia="en-GB"/>
        </w:rPr>
        <w:t xml:space="preserve">We specialise in building precious human beings that are ready to embark upon life-long learning and discovery. Our priority will always focus on our children’s well-being and happiness; as from this academic success will follow. Our curriculum is bespoke for the development of our children and their needs. We promote the use of rich questioning to ensure children’s curiosity is encouraged, and to help children to think to remember. Our children also benefit from rich outdoor learning experiences to ensure they learn from the beauty of nature along with the opportunity to take risks. We have three fully trained Forest School Leads, who offer forest school across each key stage. </w:t>
      </w:r>
    </w:p>
    <w:p xmlns:wp14="http://schemas.microsoft.com/office/word/2010/wordml" w:rsidRPr="00D45BA8" w:rsidR="00FC198A" w:rsidP="00C2774A" w:rsidRDefault="00FC198A" w14:paraId="5997CC1D" wp14:textId="77777777">
      <w:pPr>
        <w:pStyle w:val="ListParagraph"/>
        <w:jc w:val="both"/>
        <w:rPr>
          <w:rFonts w:ascii="Sassoon Primary Std" w:hAnsi="Sassoon Primary Std" w:cs="Arial"/>
          <w:lang w:eastAsia="en-GB"/>
        </w:rPr>
      </w:pPr>
    </w:p>
    <w:p xmlns:wp14="http://schemas.microsoft.com/office/word/2010/wordml" w:rsidRPr="00D45BA8" w:rsidR="00FC198A" w:rsidP="008C5B1C" w:rsidRDefault="00D45BA8" w14:paraId="7B90BB4F" wp14:textId="77777777">
      <w:pPr>
        <w:pStyle w:val="ListParagraph"/>
        <w:ind w:left="0"/>
        <w:jc w:val="both"/>
        <w:rPr>
          <w:rFonts w:ascii="Sassoon Primary Std" w:hAnsi="Sassoon Primary Std" w:cs="Arial"/>
          <w:lang w:eastAsia="en-GB"/>
        </w:rPr>
      </w:pPr>
      <w:r w:rsidRPr="00D45BA8">
        <w:rPr>
          <w:rFonts w:ascii="Sassoon Primary Std" w:hAnsi="Sassoon Primary Std" w:cs="Arial"/>
          <w:lang w:eastAsia="en-GB"/>
        </w:rPr>
        <w:t>A</w:t>
      </w:r>
      <w:r w:rsidRPr="00D45BA8" w:rsidR="00FC198A">
        <w:rPr>
          <w:rFonts w:ascii="Sassoon Primary Std" w:hAnsi="Sassoon Primary Std" w:cs="Arial"/>
        </w:rPr>
        <w:t>t the heart of our vision is the belief that education should shape the whole child. Our Personal Development Passports are a cornerstone of this commitment, designed to extend learning beyond the academic and nurture the broader development of every pupil. Through carefully planned experiences—both within and beyond the curriculum—we empower children to explore their interests, discover their talents, and grow in confidence, resilience, and independence. These passports guide pupils on a journey that celebrates diversity, champions fundamental British values, and fosters a deep sense of respect, responsibility, and citizenship. By embedding character education, wellbeing, and community engagement into everyday learning, we ensure our children are not only prepared for future academic success but also equipped to thrive in modern Britain and make a positive contribution to society.</w:t>
      </w:r>
      <w:r w:rsidRPr="00D45BA8" w:rsidR="00FC198A">
        <w:rPr>
          <w:rFonts w:ascii="Sassoon Primary Std" w:hAnsi="Sassoon Primary Std" w:cs="Arial"/>
        </w:rPr>
        <w:t xml:space="preserve"> This summer, all of our children </w:t>
      </w:r>
      <w:r w:rsidRPr="00D45BA8">
        <w:rPr>
          <w:rFonts w:ascii="Sassoon Primary Std" w:hAnsi="Sassoon Primary Std" w:cs="Arial"/>
        </w:rPr>
        <w:t>achieved their Personal Development Passport badge which we hope will be kept as a keepsake for years to come, and collected over the years. This year, we are continuing to add to our personal development curriculum with further enriching after school clubs led by school staff.</w:t>
      </w:r>
    </w:p>
    <w:p xmlns:wp14="http://schemas.microsoft.com/office/word/2010/wordml" w:rsidRPr="00D45BA8" w:rsidR="00D45BA8" w:rsidP="00C2774A" w:rsidRDefault="00D45BA8" w14:paraId="110FFD37" wp14:textId="77777777">
      <w:pPr>
        <w:pStyle w:val="ListParagraph"/>
        <w:jc w:val="both"/>
        <w:rPr>
          <w:rFonts w:ascii="Sassoon Primary Std" w:hAnsi="Sassoon Primary Std" w:cs="Arial"/>
          <w:lang w:eastAsia="en-GB"/>
        </w:rPr>
      </w:pPr>
    </w:p>
    <w:p xmlns:wp14="http://schemas.microsoft.com/office/word/2010/wordml" w:rsidRPr="00D45BA8" w:rsidR="00C2774A" w:rsidP="008C5B1C" w:rsidRDefault="00C2774A" w14:paraId="1F1C4B0F" wp14:textId="77777777">
      <w:pPr>
        <w:pStyle w:val="ListParagraph"/>
        <w:ind w:left="0"/>
        <w:jc w:val="both"/>
        <w:rPr>
          <w:rFonts w:ascii="Sassoon Primary Std" w:hAnsi="Sassoon Primary Std" w:cs="Arial"/>
          <w:lang w:eastAsia="en-GB"/>
        </w:rPr>
      </w:pPr>
      <w:r w:rsidRPr="00D45BA8">
        <w:rPr>
          <w:rFonts w:ascii="Sassoon Primary Std" w:hAnsi="Sassoon Primary Std" w:cs="Arial"/>
          <w:lang w:eastAsia="en-GB"/>
        </w:rPr>
        <w:t xml:space="preserve">We </w:t>
      </w:r>
      <w:r w:rsidRPr="00D45BA8" w:rsidR="00D45BA8">
        <w:rPr>
          <w:rFonts w:ascii="Sassoon Primary Std" w:hAnsi="Sassoon Primary Std" w:cs="Arial"/>
          <w:lang w:eastAsia="en-GB"/>
        </w:rPr>
        <w:t>persevere</w:t>
      </w:r>
      <w:r w:rsidRPr="00D45BA8">
        <w:rPr>
          <w:rFonts w:ascii="Sassoon Primary Std" w:hAnsi="Sassoon Primary Std" w:cs="Arial"/>
          <w:lang w:eastAsia="en-GB"/>
        </w:rPr>
        <w:t xml:space="preserve"> to challenge, inspire and grow our children to ensure all achieve their full potential and beyond, regardless of their starting points. By offering a diverse, and well-planned curriculum, specialist teaching; along with planned trips and visits and a growing range of extra-curricular activities; we ensure that our pupils are introduced to the best of what has been said and done to motivate and empower them to achieve highly in a range of subjects. Our intention is to ensure all pupils leave us secondary ready, both socially and academically, with a love of learning that propels them forward to succeed beyond their time with us. </w:t>
      </w:r>
    </w:p>
    <w:p xmlns:wp14="http://schemas.microsoft.com/office/word/2010/wordml" w:rsidRPr="00D45BA8" w:rsidR="002B3E8B" w:rsidP="00C2774A" w:rsidRDefault="002B3E8B" w14:paraId="6B699379" wp14:textId="77777777">
      <w:pPr>
        <w:pStyle w:val="ListParagraph"/>
        <w:jc w:val="both"/>
        <w:rPr>
          <w:rFonts w:ascii="Sassoon Primary Std" w:hAnsi="Sassoon Primary Std" w:cs="Arial"/>
          <w:lang w:eastAsia="en-GB"/>
        </w:rPr>
      </w:pPr>
    </w:p>
    <w:p xmlns:wp14="http://schemas.microsoft.com/office/word/2010/wordml" w:rsidRPr="00D45BA8" w:rsidR="00C2774A" w:rsidP="008C5B1C" w:rsidRDefault="00C2774A" w14:paraId="3412F195" wp14:textId="77777777">
      <w:pPr>
        <w:pStyle w:val="ListParagraph"/>
        <w:ind w:left="0"/>
        <w:jc w:val="both"/>
        <w:rPr>
          <w:rFonts w:ascii="Sassoon Primary Std" w:hAnsi="Sassoon Primary Std" w:cs="Arial"/>
        </w:rPr>
      </w:pPr>
      <w:r w:rsidRPr="00D45BA8">
        <w:rPr>
          <w:rFonts w:ascii="Sassoon Primary Std" w:hAnsi="Sassoon Primary Std" w:cs="Arial"/>
        </w:rPr>
        <w:t>The overall effectiveness of the school is judged as Good with Outstanding areas to note. All external reviews carri</w:t>
      </w:r>
      <w:r w:rsidRPr="00D45BA8" w:rsidR="00D45BA8">
        <w:rPr>
          <w:rFonts w:ascii="Sassoon Primary Std" w:hAnsi="Sassoon Primary Std" w:cs="Arial"/>
        </w:rPr>
        <w:t>ed out of the school during 2024/2025</w:t>
      </w:r>
      <w:r w:rsidRPr="00D45BA8">
        <w:rPr>
          <w:rFonts w:ascii="Sassoon Primary Std" w:hAnsi="Sassoon Primary Std" w:cs="Arial"/>
        </w:rPr>
        <w:t xml:space="preserve"> have confirmed that the self-evaluation of the school was accurate along with our Ofsted inspection in December 2021 where we maintained a Good grading.</w:t>
      </w:r>
    </w:p>
    <w:p xmlns:wp14="http://schemas.microsoft.com/office/word/2010/wordml" w:rsidRPr="00D45BA8" w:rsidR="00D45BA8" w:rsidP="00C2774A" w:rsidRDefault="00D45BA8" w14:paraId="3FE9F23F" wp14:textId="77777777">
      <w:pPr>
        <w:pStyle w:val="ListParagraph"/>
        <w:jc w:val="both"/>
        <w:rPr>
          <w:rFonts w:ascii="Sassoon Primary Std" w:hAnsi="Sassoon Primary Std" w:cs="Arial"/>
          <w:sz w:val="20"/>
          <w:szCs w:val="20"/>
        </w:rPr>
      </w:pPr>
    </w:p>
    <w:p xmlns:wp14="http://schemas.microsoft.com/office/word/2010/wordml" w:rsidRPr="00D45BA8" w:rsidR="00D45BA8" w:rsidP="00C2774A" w:rsidRDefault="00D45BA8" w14:paraId="1F72F646" wp14:textId="77777777">
      <w:pPr>
        <w:pStyle w:val="ListParagraph"/>
        <w:jc w:val="both"/>
        <w:rPr>
          <w:rFonts w:ascii="Sassoon Primary Std" w:hAnsi="Sassoon Primary Std" w:cs="Arial"/>
          <w:sz w:val="20"/>
          <w:szCs w:val="20"/>
        </w:rPr>
      </w:pPr>
    </w:p>
    <w:p xmlns:wp14="http://schemas.microsoft.com/office/word/2010/wordml" w:rsidR="00D45BA8" w:rsidP="00C2774A" w:rsidRDefault="00D45BA8" w14:paraId="08CE6F91" wp14:textId="77777777">
      <w:pPr>
        <w:pStyle w:val="ListParagraph"/>
        <w:jc w:val="both"/>
        <w:rPr>
          <w:rFonts w:ascii="Sassoon Primary Std" w:hAnsi="Sassoon Primary Std" w:cs="Arial"/>
          <w:sz w:val="20"/>
          <w:szCs w:val="20"/>
        </w:rPr>
      </w:pPr>
    </w:p>
    <w:p xmlns:wp14="http://schemas.microsoft.com/office/word/2010/wordml" w:rsidR="00D861B4" w:rsidP="00C2774A" w:rsidRDefault="00D861B4" w14:paraId="61CDCEAD" wp14:textId="77777777">
      <w:pPr>
        <w:pStyle w:val="ListParagraph"/>
        <w:jc w:val="both"/>
        <w:rPr>
          <w:rFonts w:ascii="Sassoon Primary Std" w:hAnsi="Sassoon Primary Std" w:cs="Arial"/>
          <w:sz w:val="20"/>
          <w:szCs w:val="20"/>
        </w:rPr>
      </w:pPr>
    </w:p>
    <w:p xmlns:wp14="http://schemas.microsoft.com/office/word/2010/wordml" w:rsidRPr="00D45BA8" w:rsidR="00D861B4" w:rsidP="00C2774A" w:rsidRDefault="00D861B4" w14:paraId="6BB9E253" wp14:textId="77777777">
      <w:pPr>
        <w:pStyle w:val="ListParagraph"/>
        <w:jc w:val="both"/>
        <w:rPr>
          <w:rFonts w:ascii="Sassoon Primary Std" w:hAnsi="Sassoon Primary Std" w:cs="Arial"/>
          <w:sz w:val="20"/>
          <w:szCs w:val="20"/>
        </w:rPr>
      </w:pPr>
    </w:p>
    <w:p xmlns:wp14="http://schemas.microsoft.com/office/word/2010/wordml" w:rsidRPr="00D45BA8" w:rsidR="00D45BA8" w:rsidP="00C2774A" w:rsidRDefault="00D45BA8" w14:paraId="23DE523C" wp14:textId="77777777">
      <w:pPr>
        <w:pStyle w:val="ListParagraph"/>
        <w:jc w:val="both"/>
        <w:rPr>
          <w:rFonts w:ascii="Sassoon Primary Std" w:hAnsi="Sassoon Primary Std" w:cs="Arial"/>
          <w:sz w:val="20"/>
          <w:szCs w:val="20"/>
        </w:rPr>
      </w:pPr>
    </w:p>
    <w:p xmlns:wp14="http://schemas.microsoft.com/office/word/2010/wordml" w:rsidRPr="00D45BA8" w:rsidR="00D45BA8" w:rsidP="00C2774A" w:rsidRDefault="00D45BA8" w14:paraId="52E56223" wp14:textId="77777777">
      <w:pPr>
        <w:pStyle w:val="ListParagraph"/>
        <w:jc w:val="both"/>
        <w:rPr>
          <w:rFonts w:ascii="Sassoon Primary Std" w:hAnsi="Sassoon Primary Std" w:cs="Arial"/>
          <w:sz w:val="20"/>
          <w:szCs w:val="20"/>
        </w:rPr>
      </w:pPr>
    </w:p>
    <w:p xmlns:wp14="http://schemas.microsoft.com/office/word/2010/wordml" w:rsidRPr="00D45BA8" w:rsidR="00D45BA8" w:rsidP="00C2774A" w:rsidRDefault="00D45BA8" w14:paraId="07547A01" wp14:textId="77777777">
      <w:pPr>
        <w:pStyle w:val="ListParagraph"/>
        <w:jc w:val="both"/>
        <w:rPr>
          <w:rFonts w:ascii="Sassoon Primary Std" w:hAnsi="Sassoon Primary Std" w:cs="Arial"/>
          <w:sz w:val="20"/>
          <w:szCs w:val="20"/>
        </w:rPr>
      </w:pPr>
    </w:p>
    <w:p w:rsidR="3C3B4F97" w:rsidP="3C3B4F97" w:rsidRDefault="3C3B4F97" w14:paraId="2D4AD7A4" w14:textId="0857EEFA">
      <w:pPr>
        <w:pStyle w:val="Normal"/>
        <w:jc w:val="both"/>
        <w:rPr>
          <w:rFonts w:ascii="Sassoon Primary Std" w:hAnsi="Sassoon Primary Std" w:cs="Arial"/>
          <w:sz w:val="20"/>
          <w:szCs w:val="20"/>
        </w:rPr>
      </w:pPr>
    </w:p>
    <w:p xmlns:wp14="http://schemas.microsoft.com/office/word/2010/wordml" w:rsidRPr="00D45BA8" w:rsidR="006735EF" w:rsidRDefault="00EE69D7" w14:paraId="320B74EF" wp14:textId="77777777">
      <w:pPr>
        <w:pStyle w:val="Heading1"/>
        <w:rPr>
          <w:rFonts w:ascii="Sassoon Primary Std" w:hAnsi="Sassoon Primary Std" w:cs="Arial"/>
          <w:color w:val="C00000"/>
        </w:rPr>
      </w:pPr>
      <w:r w:rsidRPr="00D45BA8">
        <w:rPr>
          <w:rFonts w:ascii="Sassoon Primary Std" w:hAnsi="Sassoon Primary Std" w:cs="Arial"/>
          <w:color w:val="C00000"/>
        </w:rPr>
        <w:t>2. Strategic Priorities Overview</w:t>
      </w:r>
    </w:p>
    <w:p xmlns:wp14="http://schemas.microsoft.com/office/word/2010/wordml" w:rsidRPr="00D45BA8" w:rsidR="006735EF" w:rsidRDefault="00EE69D7" w14:paraId="77DC51FE" wp14:textId="77777777">
      <w:pPr>
        <w:rPr>
          <w:rFonts w:ascii="Sassoon Primary Std" w:hAnsi="Sassoon Primary Std" w:cs="Arial"/>
        </w:rPr>
      </w:pPr>
      <w:r w:rsidRPr="00D45BA8">
        <w:rPr>
          <w:rFonts w:ascii="Sassoon Primary Std" w:hAnsi="Sassoon Primary Std" w:cs="Arial"/>
        </w:rPr>
        <w:t>Below are the headline priorities for school improvement in 2025–2026:</w:t>
      </w:r>
    </w:p>
    <w:p xmlns:wp14="http://schemas.microsoft.com/office/word/2010/wordml" w:rsidR="00845D84" w:rsidP="00803D49" w:rsidRDefault="00845D84" w14:paraId="27CFDF6B" wp14:textId="77777777">
      <w:pPr>
        <w:pStyle w:val="ListParagraph"/>
        <w:numPr>
          <w:ilvl w:val="0"/>
          <w:numId w:val="17"/>
        </w:numPr>
        <w:rPr>
          <w:rFonts w:ascii="Sassoon Primary Std" w:hAnsi="Sassoon Primary Std"/>
        </w:rPr>
      </w:pPr>
      <w:r w:rsidRPr="00803D49">
        <w:rPr>
          <w:rStyle w:val="Strong"/>
          <w:rFonts w:ascii="Sassoon Primary Std" w:hAnsi="Sassoon Primary Std"/>
          <w:color w:val="92D050"/>
        </w:rPr>
        <w:t>Raise attainment and progress in mathematics at Key Stage 2</w:t>
      </w:r>
      <w:r w:rsidRPr="00803D49">
        <w:rPr>
          <w:rFonts w:ascii="Sassoon Primary Std" w:hAnsi="Sassoon Primary Std"/>
          <w:color w:val="92D050"/>
        </w:rPr>
        <w:br/>
      </w:r>
      <w:r w:rsidRPr="00803D49">
        <w:rPr>
          <w:rFonts w:ascii="Sassoon Primary Std" w:hAnsi="Sassoon Primary Std"/>
        </w:rPr>
        <w:t>Strengthen teaching, assessment, and intervention strategies to improve pupils’ fluency, reasoning, and problem-solving skills, leading to improved outcomes in end-of-key-stage assessments.</w:t>
      </w:r>
    </w:p>
    <w:p xmlns:wp14="http://schemas.microsoft.com/office/word/2010/wordml" w:rsidRPr="00803D49" w:rsidR="00803D49" w:rsidP="00803D49" w:rsidRDefault="00803D49" w14:paraId="144A5D23" wp14:textId="77777777">
      <w:pPr>
        <w:pStyle w:val="ListParagraph"/>
        <w:ind w:left="360"/>
        <w:rPr>
          <w:rFonts w:ascii="Sassoon Primary Std" w:hAnsi="Sassoon Primary Std"/>
        </w:rPr>
      </w:pPr>
    </w:p>
    <w:p xmlns:wp14="http://schemas.microsoft.com/office/word/2010/wordml" w:rsidR="00803D49" w:rsidP="00803D49" w:rsidRDefault="00845D84" w14:paraId="598AAACA" wp14:textId="77777777">
      <w:pPr>
        <w:pStyle w:val="ListParagraph"/>
        <w:numPr>
          <w:ilvl w:val="0"/>
          <w:numId w:val="17"/>
        </w:numPr>
        <w:rPr>
          <w:rFonts w:ascii="Sassoon Primary Std" w:hAnsi="Sassoon Primary Std"/>
        </w:rPr>
      </w:pPr>
      <w:r w:rsidRPr="00803D49">
        <w:rPr>
          <w:rStyle w:val="Strong"/>
          <w:rFonts w:ascii="Sassoon Primary Std" w:hAnsi="Sassoon Primary Std"/>
          <w:color w:val="92D050"/>
        </w:rPr>
        <w:t>Embed the DfE Writing Framework 2025 across the curriculum</w:t>
      </w:r>
      <w:r w:rsidRPr="00803D49">
        <w:rPr>
          <w:rFonts w:ascii="Sassoon Primary Std" w:hAnsi="Sassoon Primary Std"/>
          <w:color w:val="92D050"/>
        </w:rPr>
        <w:br/>
      </w:r>
      <w:r w:rsidRPr="00803D49">
        <w:rPr>
          <w:rFonts w:ascii="Sassoon Primary Std" w:hAnsi="Sassoon Primary Std"/>
        </w:rPr>
        <w:t>Ensure consistent, high-quality teaching of writing by aligning curriculum planning, pedagogy, and assessment with the expectations of the 2025 Writing Framework.</w:t>
      </w:r>
    </w:p>
    <w:p xmlns:wp14="http://schemas.microsoft.com/office/word/2010/wordml" w:rsidRPr="00803D49" w:rsidR="00803D49" w:rsidP="00803D49" w:rsidRDefault="00803D49" w14:paraId="738610EB" wp14:textId="77777777">
      <w:pPr>
        <w:pStyle w:val="ListParagraph"/>
        <w:rPr>
          <w:rStyle w:val="Strong"/>
          <w:rFonts w:ascii="Sassoon Primary Std" w:hAnsi="Sassoon Primary Std"/>
          <w:color w:val="92D050"/>
        </w:rPr>
      </w:pPr>
    </w:p>
    <w:p xmlns:wp14="http://schemas.microsoft.com/office/word/2010/wordml" w:rsidR="00803D49" w:rsidP="00803D49" w:rsidRDefault="00845D84" w14:paraId="6A9D14E6" wp14:textId="77777777">
      <w:pPr>
        <w:pStyle w:val="ListParagraph"/>
        <w:numPr>
          <w:ilvl w:val="0"/>
          <w:numId w:val="17"/>
        </w:numPr>
        <w:rPr>
          <w:rFonts w:ascii="Sassoon Primary Std" w:hAnsi="Sassoon Primary Std"/>
        </w:rPr>
      </w:pPr>
      <w:r w:rsidRPr="00803D49">
        <w:rPr>
          <w:rStyle w:val="Strong"/>
          <w:rFonts w:ascii="Sassoon Primary Std" w:hAnsi="Sassoon Primary Std"/>
          <w:color w:val="92D050"/>
        </w:rPr>
        <w:t>Strengthen metacognitive approaches to enhance pupil learning behaviours and resilience</w:t>
      </w:r>
      <w:r w:rsidRPr="00803D49">
        <w:rPr>
          <w:rFonts w:ascii="Sassoon Primary Std" w:hAnsi="Sassoon Primary Std"/>
        </w:rPr>
        <w:br/>
      </w:r>
      <w:r w:rsidRPr="00803D49">
        <w:rPr>
          <w:rFonts w:ascii="Sassoon Primary Std" w:hAnsi="Sassoon Primary Std"/>
        </w:rPr>
        <w:t>Develop staff expertise in metacognition to help pupils build independent learning strategies, foster a growth mindset, and develop positive attitudes towards challenge and effort.</w:t>
      </w:r>
    </w:p>
    <w:p xmlns:wp14="http://schemas.microsoft.com/office/word/2010/wordml" w:rsidRPr="00803D49" w:rsidR="00803D49" w:rsidP="00803D49" w:rsidRDefault="00803D49" w14:paraId="637805D2" wp14:textId="77777777">
      <w:pPr>
        <w:pStyle w:val="ListParagraph"/>
        <w:rPr>
          <w:rStyle w:val="Strong"/>
          <w:rFonts w:ascii="Sassoon Primary Std" w:hAnsi="Sassoon Primary Std"/>
          <w:color w:val="92D050"/>
        </w:rPr>
      </w:pPr>
    </w:p>
    <w:p xmlns:wp14="http://schemas.microsoft.com/office/word/2010/wordml" w:rsidR="00845D84" w:rsidP="00803D49" w:rsidRDefault="00803D49" w14:paraId="50FC7C8F" wp14:textId="301664D1">
      <w:pPr>
        <w:pStyle w:val="ListParagraph"/>
        <w:numPr>
          <w:ilvl w:val="0"/>
          <w:numId w:val="17"/>
        </w:numPr>
        <w:rPr>
          <w:rFonts w:ascii="Sassoon Primary Std" w:hAnsi="Sassoon Primary Std"/>
        </w:rPr>
      </w:pPr>
      <w:r w:rsidRPr="536D98EA" w:rsidR="00803D49">
        <w:rPr>
          <w:rStyle w:val="Strong"/>
          <w:rFonts w:ascii="Sassoon Primary Std" w:hAnsi="Sassoon Primary Std"/>
          <w:color w:val="92D050"/>
        </w:rPr>
        <w:t>Redefine and relaunch our school values to reflect our evolving vision and ethos</w:t>
      </w:r>
      <w:r>
        <w:br/>
      </w:r>
      <w:r w:rsidRPr="536D98EA" w:rsidR="00803D49">
        <w:rPr>
          <w:rFonts w:ascii="Sassoon Primary Std" w:hAnsi="Sassoon Primary Std"/>
        </w:rPr>
        <w:t>Engage pupils, staff, and the wider community in rebranding our school values, ensuring they are clearly understood, consistently modelled, and embedded across school life.</w:t>
      </w:r>
    </w:p>
    <w:p w:rsidR="536D98EA" w:rsidP="536D98EA" w:rsidRDefault="536D98EA" w14:paraId="489F80AB" w14:textId="38C49CC7">
      <w:pPr>
        <w:pStyle w:val="ListParagraph"/>
        <w:ind w:left="360"/>
        <w:rPr>
          <w:rFonts w:ascii="Sassoon Primary Std" w:hAnsi="Sassoon Primary Std"/>
        </w:rPr>
      </w:pPr>
    </w:p>
    <w:p xmlns:wp14="http://schemas.microsoft.com/office/word/2010/wordml" w:rsidRPr="00D861B4" w:rsidR="00D861B4" w:rsidP="363A8C1B" w:rsidRDefault="00D861B4" w14:paraId="69596DC7" wp14:textId="7102D08D">
      <w:pPr>
        <w:pStyle w:val="ListParagraph"/>
        <w:numPr>
          <w:ilvl w:val="0"/>
          <w:numId w:val="17"/>
        </w:numPr>
        <w:rPr>
          <w:rFonts w:ascii="Sassoon Primary Std" w:hAnsi="Sassoon Primary Std" w:eastAsia="Sassoon Primary Std" w:cs="Sassoon Primary Std"/>
          <w:b w:val="1"/>
          <w:bCs w:val="1"/>
          <w:noProof w:val="0"/>
          <w:color w:val="92D050"/>
          <w:lang w:val="en-US"/>
        </w:rPr>
      </w:pPr>
      <w:r w:rsidRPr="363A8C1B" w:rsidR="56701725">
        <w:rPr>
          <w:rFonts w:ascii="Sassoon Primary Std" w:hAnsi="Sassoon Primary Std" w:eastAsia="Sassoon Primary Std" w:cs="Sassoon Primary Std"/>
          <w:b w:val="1"/>
          <w:bCs w:val="1"/>
          <w:noProof w:val="0"/>
          <w:color w:val="92D050"/>
          <w:lang w:val="en-US"/>
        </w:rPr>
        <w:t>Improve attendance and reduce persistent absence, with a specific focus on disadvantaged and SEND pupils</w:t>
      </w:r>
    </w:p>
    <w:p xmlns:wp14="http://schemas.microsoft.com/office/word/2010/wordml" w:rsidRPr="00D861B4" w:rsidR="00D861B4" w:rsidP="363A8C1B" w:rsidRDefault="00D861B4" w14:paraId="463F29E8" wp14:textId="5EF59B22">
      <w:pPr>
        <w:pStyle w:val="ListParagraph"/>
        <w:ind w:left="360"/>
        <w:rPr>
          <w:rFonts w:ascii="Sassoon Primary Std" w:hAnsi="Sassoon Primary Std" w:eastAsia="Sassoon Primary Std" w:cs="Sassoon Primary Std"/>
          <w:noProof w:val="0"/>
          <w:lang w:val="en-US"/>
        </w:rPr>
      </w:pPr>
      <w:r w:rsidRPr="363A8C1B" w:rsidR="34BD3B0A">
        <w:rPr>
          <w:rFonts w:ascii="Sassoon Primary Std" w:hAnsi="Sassoon Primary Std" w:eastAsia="Sassoon Primary Std" w:cs="Sassoon Primary Std"/>
          <w:noProof w:val="0"/>
          <w:lang w:val="en-US"/>
        </w:rPr>
        <w:t>Ensure consistently high attendance by embedding a whole-school, relationship-led approach aligned with DfE attendance guidance, with targeted support for disadvantaged and SEND pupils to remove barriers to regular school attendance.</w:t>
      </w:r>
    </w:p>
    <w:p xmlns:wp14="http://schemas.microsoft.com/office/word/2010/wordml" w:rsidR="00D861B4" w:rsidP="00D861B4" w:rsidRDefault="00D861B4" w14:paraId="3B7B4B86" wp14:textId="77777777">
      <w:pPr>
        <w:rPr>
          <w:rFonts w:ascii="Sassoon Primary Std" w:hAnsi="Sassoon Primary Std"/>
        </w:rPr>
      </w:pPr>
    </w:p>
    <w:p xmlns:wp14="http://schemas.microsoft.com/office/word/2010/wordml" w:rsidR="00D861B4" w:rsidP="00D861B4" w:rsidRDefault="00D861B4" w14:paraId="3A0FF5F2" wp14:textId="77777777">
      <w:pPr>
        <w:rPr>
          <w:rFonts w:ascii="Sassoon Primary Std" w:hAnsi="Sassoon Primary Std"/>
        </w:rPr>
      </w:pPr>
    </w:p>
    <w:p xmlns:wp14="http://schemas.microsoft.com/office/word/2010/wordml" w:rsidR="00D861B4" w:rsidP="00D861B4" w:rsidRDefault="00D861B4" w14:paraId="5630AD66" wp14:textId="77777777">
      <w:pPr>
        <w:rPr>
          <w:rFonts w:ascii="Sassoon Primary Std" w:hAnsi="Sassoon Primary Std"/>
        </w:rPr>
      </w:pPr>
    </w:p>
    <w:p xmlns:wp14="http://schemas.microsoft.com/office/word/2010/wordml" w:rsidR="00D861B4" w:rsidP="00D861B4" w:rsidRDefault="00D861B4" w14:paraId="61829076" wp14:textId="77777777">
      <w:pPr>
        <w:rPr>
          <w:rFonts w:ascii="Sassoon Primary Std" w:hAnsi="Sassoon Primary Std"/>
        </w:rPr>
      </w:pPr>
    </w:p>
    <w:p xmlns:wp14="http://schemas.microsoft.com/office/word/2010/wordml" w:rsidR="00D861B4" w:rsidP="00D861B4" w:rsidRDefault="00D861B4" w14:paraId="2BA226A1" wp14:textId="77777777">
      <w:pPr>
        <w:rPr>
          <w:rFonts w:ascii="Sassoon Primary Std" w:hAnsi="Sassoon Primary Std"/>
        </w:rPr>
      </w:pPr>
    </w:p>
    <w:p xmlns:wp14="http://schemas.microsoft.com/office/word/2010/wordml" w:rsidR="00D861B4" w:rsidP="00D861B4" w:rsidRDefault="00D861B4" w14:paraId="17AD93B2" wp14:textId="77777777">
      <w:pPr>
        <w:rPr>
          <w:rFonts w:ascii="Sassoon Primary Std" w:hAnsi="Sassoon Primary Std"/>
        </w:rPr>
      </w:pPr>
    </w:p>
    <w:p xmlns:wp14="http://schemas.microsoft.com/office/word/2010/wordml" w:rsidR="00D861B4" w:rsidP="00D861B4" w:rsidRDefault="00D861B4" w14:paraId="0DE4B5B7" wp14:textId="77777777">
      <w:pPr>
        <w:rPr>
          <w:rFonts w:ascii="Sassoon Primary Std" w:hAnsi="Sassoon Primary Std"/>
        </w:rPr>
      </w:pPr>
    </w:p>
    <w:p xmlns:wp14="http://schemas.microsoft.com/office/word/2010/wordml" w:rsidR="00D861B4" w:rsidP="00D861B4" w:rsidRDefault="00D861B4" w14:paraId="66204FF1" wp14:textId="77777777">
      <w:pPr>
        <w:rPr>
          <w:rFonts w:ascii="Sassoon Primary Std" w:hAnsi="Sassoon Primary Std"/>
        </w:rPr>
      </w:pPr>
    </w:p>
    <w:p xmlns:wp14="http://schemas.microsoft.com/office/word/2010/wordml" w:rsidR="00D861B4" w:rsidP="00D861B4" w:rsidRDefault="00D861B4" w14:paraId="2DBF0D7D" wp14:textId="77777777">
      <w:pPr>
        <w:rPr>
          <w:rFonts w:ascii="Sassoon Primary Std" w:hAnsi="Sassoon Primary Std"/>
        </w:rPr>
      </w:pPr>
    </w:p>
    <w:p xmlns:wp14="http://schemas.microsoft.com/office/word/2010/wordml" w:rsidR="00D861B4" w:rsidP="00D861B4" w:rsidRDefault="00D861B4" w14:paraId="6B62F1B3" wp14:textId="77777777">
      <w:pPr>
        <w:rPr>
          <w:rFonts w:ascii="Sassoon Primary Std" w:hAnsi="Sassoon Primary Std"/>
        </w:rPr>
      </w:pPr>
    </w:p>
    <w:p xmlns:wp14="http://schemas.microsoft.com/office/word/2010/wordml" w:rsidR="00D861B4" w:rsidP="00D861B4" w:rsidRDefault="00D861B4" w14:paraId="02F2C34E" wp14:textId="77777777">
      <w:pPr>
        <w:rPr>
          <w:rFonts w:ascii="Sassoon Primary Std" w:hAnsi="Sassoon Primary Std"/>
        </w:rPr>
      </w:pPr>
    </w:p>
    <w:p xmlns:wp14="http://schemas.microsoft.com/office/word/2010/wordml" w:rsidR="00D861B4" w:rsidP="00D861B4" w:rsidRDefault="00D861B4" w14:paraId="680A4E5D" wp14:textId="77777777">
      <w:pPr>
        <w:rPr>
          <w:rFonts w:ascii="Sassoon Primary Std" w:hAnsi="Sassoon Primary Std"/>
        </w:rPr>
      </w:pPr>
    </w:p>
    <w:p xmlns:wp14="http://schemas.microsoft.com/office/word/2010/wordml" w:rsidR="00D861B4" w:rsidP="00D861B4" w:rsidRDefault="00D861B4" w14:paraId="19219836" wp14:textId="77777777">
      <w:pPr>
        <w:rPr>
          <w:rFonts w:ascii="Sassoon Primary Std" w:hAnsi="Sassoon Primary Std"/>
        </w:rPr>
      </w:pPr>
    </w:p>
    <w:p w:rsidR="363A8C1B" w:rsidP="363A8C1B" w:rsidRDefault="363A8C1B" w14:paraId="54A7A92A" w14:textId="08028981">
      <w:pPr>
        <w:rPr>
          <w:rFonts w:ascii="Sassoon Primary Std" w:hAnsi="Sassoon Primary Std"/>
        </w:rPr>
      </w:pPr>
    </w:p>
    <w:p w:rsidR="363A8C1B" w:rsidP="363A8C1B" w:rsidRDefault="363A8C1B" w14:paraId="4B92DF74" w14:textId="7C487C44">
      <w:pPr>
        <w:rPr>
          <w:rFonts w:ascii="Sassoon Primary Std" w:hAnsi="Sassoon Primary Std"/>
        </w:rPr>
      </w:pPr>
    </w:p>
    <w:p xmlns:wp14="http://schemas.microsoft.com/office/word/2010/wordml" w:rsidR="00D861B4" w:rsidP="00D861B4" w:rsidRDefault="00D861B4" w14:paraId="296FEF7D" wp14:textId="77777777">
      <w:pPr>
        <w:rPr>
          <w:rFonts w:ascii="Sassoon Primary Std" w:hAnsi="Sassoon Primary Std"/>
        </w:rPr>
      </w:pPr>
    </w:p>
    <w:p xmlns:wp14="http://schemas.microsoft.com/office/word/2010/wordml" w:rsidRPr="00803D49" w:rsidR="006735EF" w:rsidP="00845D84" w:rsidRDefault="00EE69D7" w14:paraId="2D00BC14" wp14:textId="77777777">
      <w:pPr>
        <w:rPr>
          <w:rFonts w:ascii="Sassoon Primary Std" w:hAnsi="Sassoon Primary Std" w:cs="Arial"/>
          <w:b/>
          <w:color w:val="C00000"/>
          <w:sz w:val="28"/>
          <w:szCs w:val="28"/>
        </w:rPr>
      </w:pPr>
      <w:r w:rsidRPr="00803D49">
        <w:rPr>
          <w:rFonts w:ascii="Sassoon Primary Std" w:hAnsi="Sassoon Primary Std" w:cs="Arial"/>
          <w:b/>
          <w:color w:val="C00000"/>
          <w:sz w:val="28"/>
          <w:szCs w:val="28"/>
        </w:rPr>
        <w:t xml:space="preserve">3. Development Plan </w:t>
      </w:r>
    </w:p>
    <w:p w:rsidR="314E0BAA" w:rsidP="6DFD0C07" w:rsidRDefault="314E0BAA" w14:paraId="675241A1" w14:textId="189209F4">
      <w:pPr>
        <w:pStyle w:val="Heading2"/>
        <w:spacing w:before="240" w:beforeAutospacing="off" w:after="240" w:afterAutospacing="off"/>
        <w:rPr>
          <w:rFonts w:ascii="Sassoon Primary Std" w:hAnsi="Sassoon Primary Std" w:eastAsia="Sassoon Primary Std" w:cs="Sassoon Primary Std"/>
          <w:b w:val="1"/>
          <w:bCs w:val="1"/>
          <w:noProof w:val="0"/>
          <w:sz w:val="22"/>
          <w:szCs w:val="22"/>
          <w:lang w:val="en-US"/>
        </w:rPr>
      </w:pPr>
      <w:r w:rsidRPr="6DFD0C07" w:rsidR="00EE69D7">
        <w:rPr>
          <w:rFonts w:ascii="Sassoon Primary Std" w:hAnsi="Sassoon Primary Std" w:cs="Arial"/>
          <w:color w:val="92D050"/>
        </w:rPr>
        <w:t xml:space="preserve">Priority 1: </w:t>
      </w:r>
      <w:r w:rsidRPr="6DFD0C07" w:rsidR="00803D49">
        <w:rPr>
          <w:rStyle w:val="Strong"/>
          <w:rFonts w:ascii="Sassoon Primary Std" w:hAnsi="Sassoon Primary Std"/>
          <w:color w:val="92D050"/>
        </w:rPr>
        <w:t>Raise attainment and progress in mathematics at Key Stage 2</w:t>
      </w:r>
      <w:r>
        <w:br/>
      </w:r>
      <w:r w:rsidRPr="6DFD0C07" w:rsidR="314E0BAA">
        <w:rPr>
          <w:rFonts w:ascii="Sassoon Primary Std" w:hAnsi="Sassoon Primary Std" w:eastAsia="Sassoon Primary Std" w:cs="Sassoon Primary Std"/>
          <w:b w:val="1"/>
          <w:bCs w:val="1"/>
          <w:noProof w:val="0"/>
          <w:sz w:val="22"/>
          <w:szCs w:val="22"/>
          <w:lang w:val="en-US"/>
        </w:rPr>
        <w:t>Rationale</w:t>
      </w:r>
    </w:p>
    <w:p w:rsidR="314E0BAA" w:rsidP="6DFD0C07" w:rsidRDefault="314E0BAA" w14:paraId="1337D0B6" w14:textId="11A79CD5">
      <w:pPr>
        <w:spacing w:before="240" w:beforeAutospacing="off" w:after="240" w:afterAutospacing="off"/>
        <w:rPr>
          <w:rFonts w:ascii="Sassoon Primary Std" w:hAnsi="Sassoon Primary Std" w:eastAsia="Sassoon Primary Std" w:cs="Sassoon Primary Std"/>
          <w:noProof w:val="0"/>
          <w:sz w:val="22"/>
          <w:szCs w:val="22"/>
          <w:lang w:val="en-US"/>
        </w:rPr>
      </w:pPr>
      <w:r w:rsidRPr="6DFD0C07" w:rsidR="314E0BAA">
        <w:rPr>
          <w:rFonts w:ascii="Sassoon Primary Std" w:hAnsi="Sassoon Primary Std" w:eastAsia="Sassoon Primary Std" w:cs="Sassoon Primary Std"/>
          <w:noProof w:val="0"/>
          <w:sz w:val="22"/>
          <w:szCs w:val="22"/>
          <w:lang w:val="en-US"/>
        </w:rPr>
        <w:t xml:space="preserve">Tracking of the 2024–2025 and 2025–2026 Year 6 cohorts has shown that a high proportion of pupils are working below age-related expectations in mathematics, with the percentage increasing since the start of KS2. Analysis </w:t>
      </w:r>
      <w:r w:rsidRPr="6DFD0C07" w:rsidR="314E0BAA">
        <w:rPr>
          <w:rFonts w:ascii="Sassoon Primary Std" w:hAnsi="Sassoon Primary Std" w:eastAsia="Sassoon Primary Std" w:cs="Sassoon Primary Std"/>
          <w:noProof w:val="0"/>
          <w:sz w:val="22"/>
          <w:szCs w:val="22"/>
          <w:lang w:val="en-US"/>
        </w:rPr>
        <w:t>indicates</w:t>
      </w:r>
      <w:r w:rsidRPr="6DFD0C07" w:rsidR="314E0BAA">
        <w:rPr>
          <w:rFonts w:ascii="Sassoon Primary Std" w:hAnsi="Sassoon Primary Std" w:eastAsia="Sassoon Primary Std" w:cs="Sassoon Primary Std"/>
          <w:noProof w:val="0"/>
          <w:sz w:val="22"/>
          <w:szCs w:val="22"/>
          <w:lang w:val="en-US"/>
        </w:rPr>
        <w:t xml:space="preserve"> that this underperformance is primarily due to gaps in learning from earlier year groups and a lack of secure fluency in key number facts (addition, subtraction, and multiplication tables).</w:t>
      </w:r>
    </w:p>
    <w:p w:rsidR="314E0BAA" w:rsidP="6DFD0C07" w:rsidRDefault="314E0BAA" w14:paraId="35BF7E22" w14:textId="66B9FD7E">
      <w:pPr>
        <w:spacing w:before="240" w:beforeAutospacing="off" w:after="240" w:afterAutospacing="off"/>
        <w:rPr>
          <w:rFonts w:ascii="Sassoon Primary Std" w:hAnsi="Sassoon Primary Std" w:eastAsia="Sassoon Primary Std" w:cs="Sassoon Primary Std"/>
          <w:noProof w:val="0"/>
          <w:sz w:val="22"/>
          <w:szCs w:val="22"/>
          <w:lang w:val="en-US"/>
        </w:rPr>
      </w:pPr>
      <w:r w:rsidRPr="6DFD0C07" w:rsidR="314E0BAA">
        <w:rPr>
          <w:rFonts w:ascii="Sassoon Primary Std" w:hAnsi="Sassoon Primary Std" w:eastAsia="Sassoon Primary Std" w:cs="Sassoon Primary Std"/>
          <w:noProof w:val="0"/>
          <w:sz w:val="22"/>
          <w:szCs w:val="22"/>
          <w:lang w:val="en-US"/>
        </w:rPr>
        <w:t xml:space="preserve">To address this, the </w:t>
      </w:r>
      <w:r w:rsidRPr="6DFD0C07" w:rsidR="314E0BAA">
        <w:rPr>
          <w:rFonts w:ascii="Sassoon Primary Std" w:hAnsi="Sassoon Primary Std" w:eastAsia="Sassoon Primary Std" w:cs="Sassoon Primary Std"/>
          <w:noProof w:val="0"/>
          <w:sz w:val="22"/>
          <w:szCs w:val="22"/>
          <w:lang w:val="en-US"/>
        </w:rPr>
        <w:t>Maths</w:t>
      </w:r>
      <w:r w:rsidRPr="6DFD0C07" w:rsidR="314E0BAA">
        <w:rPr>
          <w:rFonts w:ascii="Sassoon Primary Std" w:hAnsi="Sassoon Primary Std" w:eastAsia="Sassoon Primary Std" w:cs="Sassoon Primary Std"/>
          <w:noProof w:val="0"/>
          <w:sz w:val="22"/>
          <w:szCs w:val="22"/>
          <w:lang w:val="en-US"/>
        </w:rPr>
        <w:t xml:space="preserve"> Lead—who is a Primary Mastery Specialist and NCETM Professional Development Lead—has:</w:t>
      </w:r>
    </w:p>
    <w:p w:rsidR="314E0BAA" w:rsidP="6DFD0C07" w:rsidRDefault="314E0BAA" w14:paraId="1A9511AC" w14:textId="511E1F91">
      <w:pPr>
        <w:pStyle w:val="ListParagraph"/>
        <w:numPr>
          <w:ilvl w:val="0"/>
          <w:numId w:val="29"/>
        </w:numPr>
        <w:spacing w:before="240" w:beforeAutospacing="off" w:after="240" w:afterAutospacing="off"/>
        <w:rPr>
          <w:rFonts w:ascii="Sassoon Primary Std" w:hAnsi="Sassoon Primary Std" w:eastAsia="Sassoon Primary Std" w:cs="Sassoon Primary Std"/>
          <w:noProof w:val="0"/>
          <w:sz w:val="22"/>
          <w:szCs w:val="22"/>
          <w:lang w:val="en-US"/>
        </w:rPr>
      </w:pPr>
      <w:r w:rsidRPr="6DFD0C07" w:rsidR="314E0BAA">
        <w:rPr>
          <w:rFonts w:ascii="Sassoon Primary Std" w:hAnsi="Sassoon Primary Std" w:eastAsia="Sassoon Primary Std" w:cs="Sassoon Primary Std"/>
          <w:noProof w:val="0"/>
          <w:sz w:val="22"/>
          <w:szCs w:val="22"/>
          <w:lang w:val="en-US"/>
        </w:rPr>
        <w:t>Refined the school’s approach to teaching mathematics.</w:t>
      </w:r>
    </w:p>
    <w:p w:rsidR="314E0BAA" w:rsidP="6DFD0C07" w:rsidRDefault="314E0BAA" w14:paraId="7E15117B" w14:textId="26BCA31E">
      <w:pPr>
        <w:pStyle w:val="ListParagraph"/>
        <w:numPr>
          <w:ilvl w:val="0"/>
          <w:numId w:val="29"/>
        </w:numPr>
        <w:spacing w:before="240" w:beforeAutospacing="off" w:after="240" w:afterAutospacing="off"/>
        <w:rPr>
          <w:rFonts w:ascii="Sassoon Primary Std" w:hAnsi="Sassoon Primary Std" w:eastAsia="Sassoon Primary Std" w:cs="Sassoon Primary Std"/>
          <w:noProof w:val="0"/>
          <w:sz w:val="22"/>
          <w:szCs w:val="22"/>
          <w:lang w:val="en-US"/>
        </w:rPr>
      </w:pPr>
      <w:r w:rsidRPr="6DFD0C07" w:rsidR="314E0BAA">
        <w:rPr>
          <w:rFonts w:ascii="Sassoon Primary Std" w:hAnsi="Sassoon Primary Std" w:eastAsia="Sassoon Primary Std" w:cs="Sassoon Primary Std"/>
          <w:noProof w:val="0"/>
          <w:sz w:val="22"/>
          <w:szCs w:val="22"/>
          <w:lang w:val="en-US"/>
        </w:rPr>
        <w:t>Provided whole-school CPD on planning and assessment.</w:t>
      </w:r>
    </w:p>
    <w:p w:rsidR="314E0BAA" w:rsidP="6DFD0C07" w:rsidRDefault="314E0BAA" w14:paraId="1FC58A3F" w14:textId="7C514B33">
      <w:pPr>
        <w:pStyle w:val="ListParagraph"/>
        <w:numPr>
          <w:ilvl w:val="0"/>
          <w:numId w:val="29"/>
        </w:numPr>
        <w:spacing w:before="240" w:beforeAutospacing="off" w:after="240" w:afterAutospacing="off"/>
        <w:rPr>
          <w:rFonts w:ascii="Sassoon Primary Std" w:hAnsi="Sassoon Primary Std" w:eastAsia="Sassoon Primary Std" w:cs="Sassoon Primary Std"/>
          <w:noProof w:val="0"/>
          <w:sz w:val="22"/>
          <w:szCs w:val="22"/>
          <w:lang w:val="en-US"/>
        </w:rPr>
      </w:pPr>
      <w:r w:rsidRPr="6DFD0C07" w:rsidR="314E0BAA">
        <w:rPr>
          <w:rFonts w:ascii="Sassoon Primary Std" w:hAnsi="Sassoon Primary Std" w:eastAsia="Sassoon Primary Std" w:cs="Sassoon Primary Std"/>
          <w:noProof w:val="0"/>
          <w:sz w:val="22"/>
          <w:szCs w:val="22"/>
          <w:lang w:val="en-US"/>
        </w:rPr>
        <w:t xml:space="preserve">Introduced a new </w:t>
      </w:r>
      <w:r w:rsidRPr="6DFD0C07" w:rsidR="314E0BAA">
        <w:rPr>
          <w:rFonts w:ascii="Sassoon Primary Std" w:hAnsi="Sassoon Primary Std" w:eastAsia="Sassoon Primary Std" w:cs="Sassoon Primary Std"/>
          <w:noProof w:val="0"/>
          <w:sz w:val="22"/>
          <w:szCs w:val="22"/>
          <w:lang w:val="en-US"/>
        </w:rPr>
        <w:t>maths</w:t>
      </w:r>
      <w:r w:rsidRPr="6DFD0C07" w:rsidR="314E0BAA">
        <w:rPr>
          <w:rFonts w:ascii="Sassoon Primary Std" w:hAnsi="Sassoon Primary Std" w:eastAsia="Sassoon Primary Std" w:cs="Sassoon Primary Std"/>
          <w:noProof w:val="0"/>
          <w:sz w:val="22"/>
          <w:szCs w:val="22"/>
          <w:lang w:val="en-US"/>
        </w:rPr>
        <w:t xml:space="preserve"> intervention </w:t>
      </w:r>
      <w:r w:rsidRPr="6DFD0C07" w:rsidR="314E0BAA">
        <w:rPr>
          <w:rFonts w:ascii="Sassoon Primary Std" w:hAnsi="Sassoon Primary Std" w:eastAsia="Sassoon Primary Std" w:cs="Sassoon Primary Std"/>
          <w:noProof w:val="0"/>
          <w:sz w:val="22"/>
          <w:szCs w:val="22"/>
          <w:lang w:val="en-US"/>
        </w:rPr>
        <w:t>programme</w:t>
      </w:r>
      <w:r w:rsidRPr="6DFD0C07" w:rsidR="314E0BAA">
        <w:rPr>
          <w:rFonts w:ascii="Sassoon Primary Std" w:hAnsi="Sassoon Primary Std" w:eastAsia="Sassoon Primary Std" w:cs="Sassoon Primary Std"/>
          <w:noProof w:val="0"/>
          <w:sz w:val="22"/>
          <w:szCs w:val="22"/>
          <w:lang w:val="en-US"/>
        </w:rPr>
        <w:t xml:space="preserve"> delivered by teaching assistants.</w:t>
      </w:r>
    </w:p>
    <w:p w:rsidR="314E0BAA" w:rsidP="6DFD0C07" w:rsidRDefault="314E0BAA" w14:paraId="022DC370" w14:textId="66E50976">
      <w:pPr>
        <w:pStyle w:val="ListParagraph"/>
        <w:numPr>
          <w:ilvl w:val="0"/>
          <w:numId w:val="29"/>
        </w:numPr>
        <w:spacing w:before="240" w:beforeAutospacing="off" w:after="240" w:afterAutospacing="off"/>
        <w:rPr>
          <w:rFonts w:ascii="Sassoon Primary Std" w:hAnsi="Sassoon Primary Std" w:eastAsia="Sassoon Primary Std" w:cs="Sassoon Primary Std"/>
          <w:noProof w:val="0"/>
          <w:sz w:val="22"/>
          <w:szCs w:val="22"/>
          <w:lang w:val="en-US"/>
        </w:rPr>
      </w:pPr>
      <w:r w:rsidRPr="6DFD0C07" w:rsidR="314E0BAA">
        <w:rPr>
          <w:rFonts w:ascii="Sassoon Primary Std" w:hAnsi="Sassoon Primary Std" w:eastAsia="Sassoon Primary Std" w:cs="Sassoon Primary Std"/>
          <w:noProof w:val="0"/>
          <w:sz w:val="22"/>
          <w:szCs w:val="22"/>
          <w:lang w:val="en-US"/>
        </w:rPr>
        <w:t xml:space="preserve">Implemented </w:t>
      </w:r>
      <w:r w:rsidRPr="6DFD0C07" w:rsidR="314E0BAA">
        <w:rPr>
          <w:rFonts w:ascii="Sassoon Primary Std" w:hAnsi="Sassoon Primary Std" w:eastAsia="Sassoon Primary Std" w:cs="Sassoon Primary Std"/>
          <w:i w:val="1"/>
          <w:iCs w:val="1"/>
          <w:noProof w:val="0"/>
          <w:sz w:val="22"/>
          <w:szCs w:val="22"/>
          <w:lang w:val="en-US"/>
        </w:rPr>
        <w:t>Mastering Number</w:t>
      </w:r>
      <w:r w:rsidRPr="6DFD0C07" w:rsidR="314E0BAA">
        <w:rPr>
          <w:rFonts w:ascii="Sassoon Primary Std" w:hAnsi="Sassoon Primary Std" w:eastAsia="Sassoon Primary Std" w:cs="Sassoon Primary Std"/>
          <w:noProof w:val="0"/>
          <w:sz w:val="22"/>
          <w:szCs w:val="22"/>
          <w:lang w:val="en-US"/>
        </w:rPr>
        <w:t xml:space="preserve"> across the school, ensuring pupils revisit prior content if they are not secure.</w:t>
      </w:r>
    </w:p>
    <w:p w:rsidR="314E0BAA" w:rsidP="6DFD0C07" w:rsidRDefault="314E0BAA" w14:paraId="4076A6F2" w14:textId="46687DAE">
      <w:pPr>
        <w:spacing w:before="240" w:beforeAutospacing="off" w:after="240" w:afterAutospacing="off"/>
        <w:rPr>
          <w:rFonts w:ascii="Sassoon Primary Std" w:hAnsi="Sassoon Primary Std" w:eastAsia="Sassoon Primary Std" w:cs="Sassoon Primary Std"/>
          <w:noProof w:val="0"/>
          <w:sz w:val="22"/>
          <w:szCs w:val="22"/>
          <w:lang w:val="en-US"/>
        </w:rPr>
      </w:pPr>
      <w:r w:rsidRPr="6DFD0C07" w:rsidR="314E0BAA">
        <w:rPr>
          <w:rFonts w:ascii="Sassoon Primary Std" w:hAnsi="Sassoon Primary Std" w:eastAsia="Sassoon Primary Std" w:cs="Sassoon Primary Std"/>
          <w:noProof w:val="0"/>
          <w:sz w:val="22"/>
          <w:szCs w:val="22"/>
          <w:lang w:val="en-US"/>
        </w:rPr>
        <w:t xml:space="preserve">Monitoring throughout 2024–2025 (including lesson visits, planning scrutiny, book looks, and pupil voice) has shown that this approach is being implemented consistently in most classes. However, we must now ensure that this level of consistency is achieved across all classes, with a particular focus on new and less </w:t>
      </w:r>
      <w:r w:rsidRPr="6DFD0C07" w:rsidR="314E0BAA">
        <w:rPr>
          <w:rFonts w:ascii="Sassoon Primary Std" w:hAnsi="Sassoon Primary Std" w:eastAsia="Sassoon Primary Std" w:cs="Sassoon Primary Std"/>
          <w:noProof w:val="0"/>
          <w:sz w:val="22"/>
          <w:szCs w:val="22"/>
          <w:lang w:val="en-US"/>
        </w:rPr>
        <w:t>confiden</w:t>
      </w:r>
      <w:r w:rsidRPr="6DFD0C07" w:rsidR="314E0BAA">
        <w:rPr>
          <w:rFonts w:ascii="Sassoon Primary Std" w:hAnsi="Sassoon Primary Std" w:eastAsia="Sassoon Primary Std" w:cs="Sassoon Primary Std"/>
          <w:noProof w:val="0"/>
          <w:sz w:val="22"/>
          <w:szCs w:val="22"/>
          <w:lang w:val="en-US"/>
        </w:rPr>
        <w:t>t staff.</w:t>
      </w:r>
    </w:p>
    <w:p w:rsidR="314E0BAA" w:rsidP="6DFD0C07" w:rsidRDefault="314E0BAA" w14:paraId="48C85D84" w14:textId="65652ABD">
      <w:pPr>
        <w:spacing w:before="240" w:beforeAutospacing="off" w:after="240" w:afterAutospacing="off"/>
        <w:rPr>
          <w:rFonts w:ascii="Sassoon Primary Std" w:hAnsi="Sassoon Primary Std" w:eastAsia="Sassoon Primary Std" w:cs="Sassoon Primary Std"/>
          <w:noProof w:val="0"/>
          <w:sz w:val="22"/>
          <w:szCs w:val="22"/>
          <w:lang w:val="en-US"/>
        </w:rPr>
      </w:pPr>
      <w:r w:rsidRPr="6DFD0C07" w:rsidR="314E0BAA">
        <w:rPr>
          <w:rFonts w:ascii="Sassoon Primary Std" w:hAnsi="Sassoon Primary Std" w:eastAsia="Sassoon Primary Std" w:cs="Sassoon Primary Std"/>
          <w:noProof w:val="0"/>
          <w:sz w:val="22"/>
          <w:szCs w:val="22"/>
          <w:lang w:val="en-US"/>
        </w:rPr>
        <w:t xml:space="preserve">Although many pupils have made better-than-expected progress, the improvements have not been sufficient for them to reach age-related expectations by the end of the year. Assessment observations and analysis of pupil work </w:t>
      </w:r>
      <w:r w:rsidRPr="6DFD0C07" w:rsidR="314E0BAA">
        <w:rPr>
          <w:rFonts w:ascii="Sassoon Primary Std" w:hAnsi="Sassoon Primary Std" w:eastAsia="Sassoon Primary Std" w:cs="Sassoon Primary Std"/>
          <w:noProof w:val="0"/>
          <w:sz w:val="22"/>
          <w:szCs w:val="22"/>
          <w:lang w:val="en-US"/>
        </w:rPr>
        <w:t>indicate</w:t>
      </w:r>
      <w:r w:rsidRPr="6DFD0C07" w:rsidR="314E0BAA">
        <w:rPr>
          <w:rFonts w:ascii="Sassoon Primary Std" w:hAnsi="Sassoon Primary Std" w:eastAsia="Sassoon Primary Std" w:cs="Sassoon Primary Std"/>
          <w:noProof w:val="0"/>
          <w:sz w:val="22"/>
          <w:szCs w:val="22"/>
          <w:lang w:val="en-US"/>
        </w:rPr>
        <w:t xml:space="preserve"> that these pupils continue to lack procedural fluency and flexibility of thinking, preventing them from solving problems quickly and efficiently.</w:t>
      </w:r>
    </w:p>
    <w:p w:rsidR="2F6E2DB0" w:rsidP="6DFD0C07" w:rsidRDefault="2F6E2DB0" w14:paraId="4642F694" w14:textId="261DC22B">
      <w:pPr>
        <w:spacing w:before="240" w:beforeAutospacing="off" w:after="240" w:afterAutospacing="off"/>
        <w:ind/>
        <w:rPr>
          <w:rFonts w:ascii="Sassoon Primary Std" w:hAnsi="Sassoon Primary Std" w:eastAsia="Sassoon Primary Std" w:cs="Sassoon Primary Std"/>
          <w:noProof w:val="0"/>
          <w:sz w:val="22"/>
          <w:szCs w:val="22"/>
          <w:lang w:val="en-US"/>
        </w:rPr>
      </w:pPr>
      <w:r w:rsidRPr="6DFD0C07" w:rsidR="314E0BAA">
        <w:rPr>
          <w:rFonts w:ascii="Sassoon Primary Std" w:hAnsi="Sassoon Primary Std" w:eastAsia="Sassoon Primary Std" w:cs="Sassoon Primary Std"/>
          <w:noProof w:val="0"/>
          <w:sz w:val="22"/>
          <w:szCs w:val="22"/>
          <w:lang w:val="en-US"/>
        </w:rPr>
        <w:t xml:space="preserve">Additionally, differences in progress and attainment have been noted within the intervention </w:t>
      </w:r>
      <w:r w:rsidRPr="6DFD0C07" w:rsidR="314E0BAA">
        <w:rPr>
          <w:rFonts w:ascii="Sassoon Primary Std" w:hAnsi="Sassoon Primary Std" w:eastAsia="Sassoon Primary Std" w:cs="Sassoon Primary Std"/>
          <w:noProof w:val="0"/>
          <w:sz w:val="22"/>
          <w:szCs w:val="22"/>
          <w:lang w:val="en-US"/>
        </w:rPr>
        <w:t>programme</w:t>
      </w:r>
      <w:r w:rsidRPr="6DFD0C07" w:rsidR="314E0BAA">
        <w:rPr>
          <w:rFonts w:ascii="Sassoon Primary Std" w:hAnsi="Sassoon Primary Std" w:eastAsia="Sassoon Primary Std" w:cs="Sassoon Primary Std"/>
          <w:noProof w:val="0"/>
          <w:sz w:val="22"/>
          <w:szCs w:val="22"/>
          <w:lang w:val="en-US"/>
        </w:rPr>
        <w:t>. In response, the most effective teaching assistants in this area will lead mathematics interventions across KS2 in the coming year.</w:t>
      </w:r>
    </w:p>
    <w:p xmlns:wp14="http://schemas.microsoft.com/office/word/2010/wordml" w:rsidRPr="00614FFA" w:rsidR="00614FFA" w:rsidP="00614FFA" w:rsidRDefault="00614FFA" w14:paraId="58B850C9" wp14:textId="562064D3">
      <w:pPr>
        <w:pStyle w:val="NoSpacing"/>
        <w:rPr>
          <w:rFonts w:ascii="Sassoon Primary Std" w:hAnsi="Sassoon Primary Std"/>
        </w:rPr>
      </w:pPr>
      <w:r w:rsidRPr="6E9CBCD6" w:rsidR="00614FFA">
        <w:rPr>
          <w:rFonts w:ascii="Sassoon Primary Std" w:hAnsi="Sassoon Primary Std"/>
          <w:b w:val="1"/>
          <w:bCs w:val="1"/>
        </w:rPr>
        <w:t>L</w:t>
      </w:r>
      <w:r w:rsidRPr="6E9CBCD6" w:rsidR="00614FFA">
        <w:rPr>
          <w:rFonts w:ascii="Sassoon Primary Std" w:hAnsi="Sassoon Primary Std"/>
          <w:b w:val="1"/>
          <w:bCs w:val="1"/>
        </w:rPr>
        <w:t>inked documents</w:t>
      </w:r>
      <w:r w:rsidRPr="6E9CBCD6" w:rsidR="00614FFA">
        <w:rPr>
          <w:rFonts w:ascii="Sassoon Primary Std" w:hAnsi="Sassoon Primary Std"/>
          <w:b w:val="1"/>
          <w:bCs w:val="1"/>
        </w:rPr>
        <w:t>:</w:t>
      </w:r>
      <w:r w:rsidRPr="6E9CBCD6" w:rsidR="00614FFA">
        <w:rPr>
          <w:rFonts w:ascii="Sassoon Primary Std" w:hAnsi="Sassoon Primary Std"/>
        </w:rPr>
        <w:t xml:space="preserve"> </w:t>
      </w:r>
      <w:r w:rsidRPr="6E9CBCD6" w:rsidR="00614FFA">
        <w:rPr>
          <w:rFonts w:ascii="Sassoon Primary Std" w:hAnsi="Sassoon Primary Std"/>
        </w:rPr>
        <w:t>Maths</w:t>
      </w:r>
      <w:r w:rsidRPr="6E9CBCD6" w:rsidR="00614FFA">
        <w:rPr>
          <w:rFonts w:ascii="Sassoon Primary Std" w:hAnsi="Sassoon Primary Std"/>
        </w:rPr>
        <w:t xml:space="preserve"> Action Plan</w:t>
      </w:r>
      <w:r w:rsidRPr="6E9CBCD6" w:rsidR="3FDCD4C3">
        <w:rPr>
          <w:rFonts w:ascii="Sassoon Primary Std" w:hAnsi="Sassoon Primary Std"/>
        </w:rPr>
        <w:t xml:space="preserve">, </w:t>
      </w:r>
      <w:r w:rsidRPr="6E9CBCD6" w:rsidR="3FDCD4C3">
        <w:rPr>
          <w:rFonts w:ascii="Sassoon Primary Std" w:hAnsi="Sassoon Primary Std"/>
        </w:rPr>
        <w:t>Maths</w:t>
      </w:r>
      <w:r w:rsidRPr="6E9CBCD6" w:rsidR="3FDCD4C3">
        <w:rPr>
          <w:rFonts w:ascii="Sassoon Primary Std" w:hAnsi="Sassoon Primary Std"/>
        </w:rPr>
        <w:t xml:space="preserve"> </w:t>
      </w:r>
      <w:r w:rsidRPr="6E9CBCD6" w:rsidR="3FDCD4C3">
        <w:rPr>
          <w:rFonts w:ascii="Sassoon Primary Std" w:hAnsi="Sassoon Primary Std"/>
        </w:rPr>
        <w:t>Moni</w:t>
      </w:r>
      <w:r w:rsidRPr="6E9CBCD6" w:rsidR="1E3C00BB">
        <w:rPr>
          <w:rFonts w:ascii="Sassoon Primary Std" w:hAnsi="Sassoon Primary Std"/>
        </w:rPr>
        <w:t>t</w:t>
      </w:r>
      <w:r w:rsidRPr="6E9CBCD6" w:rsidR="3FDCD4C3">
        <w:rPr>
          <w:rFonts w:ascii="Sassoon Primary Std" w:hAnsi="Sassoon Primary Std"/>
        </w:rPr>
        <w:t>oring</w:t>
      </w:r>
      <w:r w:rsidRPr="6E9CBCD6" w:rsidR="3FDCD4C3">
        <w:rPr>
          <w:rFonts w:ascii="Sassoon Primary Std" w:hAnsi="Sassoon Primary Std"/>
        </w:rPr>
        <w:t xml:space="preserve"> Reports including staff survey and pupil voice.</w:t>
      </w:r>
      <w:r w:rsidRPr="6E9CBCD6" w:rsidR="00614FFA">
        <w:rPr>
          <w:rFonts w:ascii="Sassoon Primary Std" w:hAnsi="Sassoon Primary Std"/>
        </w:rPr>
        <w:t xml:space="preserve"> </w:t>
      </w:r>
    </w:p>
    <w:p xmlns:wp14="http://schemas.microsoft.com/office/word/2010/wordml" w:rsidR="00614FFA" w:rsidP="6DFD0C07" w:rsidRDefault="00614FFA" w14:paraId="14A4F108" wp14:textId="77777777">
      <w:pPr>
        <w:pStyle w:val="NoSpacing"/>
        <w:rPr>
          <w:rFonts w:ascii="Sassoon Primary Std" w:hAnsi="Sassoon Primary Std"/>
          <w:b w:val="1"/>
          <w:bCs w:val="1"/>
        </w:rPr>
      </w:pPr>
      <w:r w:rsidRPr="6DFD0C07" w:rsidR="00614FFA">
        <w:rPr>
          <w:rFonts w:ascii="Sassoon Primary Std" w:hAnsi="Sassoon Primary Std"/>
          <w:b w:val="1"/>
          <w:bCs w:val="1"/>
        </w:rPr>
        <w:t xml:space="preserve">Linked research: </w:t>
      </w:r>
      <w:hyperlink r:id="R826795c84bc245a9">
        <w:r w:rsidRPr="6DFD0C07" w:rsidR="008C5B1C">
          <w:rPr>
            <w:rStyle w:val="Hyperlink"/>
            <w:rFonts w:ascii="Sassoon Primary Std" w:hAnsi="Sassoon Primary Std"/>
            <w:b w:val="1"/>
            <w:bCs w:val="1"/>
          </w:rPr>
          <w:t>https://educationendowmentfoundation.org.uk/education-evidence/guidance-reports/maths-ks-2-3</w:t>
        </w:r>
      </w:hyperlink>
    </w:p>
    <w:p w:rsidR="6DFD0C07" w:rsidP="6DFD0C07" w:rsidRDefault="6DFD0C07" w14:paraId="6C8B1231" w14:textId="66B6ED90">
      <w:pPr>
        <w:pStyle w:val="NoSpacing"/>
        <w:rPr>
          <w:rFonts w:ascii="Sassoon Primary Std" w:hAnsi="Sassoon Primary Std"/>
          <w:b w:val="1"/>
          <w:bCs w:val="1"/>
        </w:rPr>
      </w:pPr>
    </w:p>
    <w:p w:rsidR="6DFD0C07" w:rsidP="6DFD0C07" w:rsidRDefault="6DFD0C07" w14:paraId="27CA1A9D" w14:textId="5B79F9FB">
      <w:pPr>
        <w:pStyle w:val="NoSpacing"/>
        <w:rPr>
          <w:rFonts w:ascii="Sassoon Primary Std" w:hAnsi="Sassoon Primary Std"/>
          <w:b w:val="1"/>
          <w:bCs w:val="1"/>
        </w:rPr>
      </w:pPr>
    </w:p>
    <w:p w:rsidR="6DFD0C07" w:rsidP="6DFD0C07" w:rsidRDefault="6DFD0C07" w14:paraId="40671957" w14:textId="332FDC1A">
      <w:pPr>
        <w:pStyle w:val="NoSpacing"/>
        <w:rPr>
          <w:rFonts w:ascii="Sassoon Primary Std" w:hAnsi="Sassoon Primary Std"/>
          <w:b w:val="1"/>
          <w:bCs w:val="1"/>
        </w:rPr>
      </w:pPr>
    </w:p>
    <w:p w:rsidR="6DFD0C07" w:rsidP="6DFD0C07" w:rsidRDefault="6DFD0C07" w14:paraId="74160B9E" w14:textId="57A587B0">
      <w:pPr>
        <w:pStyle w:val="NoSpacing"/>
        <w:rPr>
          <w:rFonts w:ascii="Sassoon Primary Std" w:hAnsi="Sassoon Primary Std"/>
          <w:b w:val="1"/>
          <w:bCs w:val="1"/>
        </w:rPr>
      </w:pPr>
    </w:p>
    <w:p w:rsidR="6DFD0C07" w:rsidP="6DFD0C07" w:rsidRDefault="6DFD0C07" w14:paraId="76DF7B9D" w14:textId="21464B1B">
      <w:pPr>
        <w:pStyle w:val="NoSpacing"/>
        <w:rPr>
          <w:rFonts w:ascii="Sassoon Primary Std" w:hAnsi="Sassoon Primary Std"/>
          <w:b w:val="1"/>
          <w:bCs w:val="1"/>
        </w:rPr>
      </w:pPr>
    </w:p>
    <w:p w:rsidR="6DFD0C07" w:rsidP="6DFD0C07" w:rsidRDefault="6DFD0C07" w14:paraId="1AF8D6FD" w14:textId="567FA5D8">
      <w:pPr>
        <w:pStyle w:val="NoSpacing"/>
        <w:rPr>
          <w:rFonts w:ascii="Sassoon Primary Std" w:hAnsi="Sassoon Primary Std"/>
          <w:b w:val="1"/>
          <w:bCs w:val="1"/>
        </w:rPr>
      </w:pPr>
    </w:p>
    <w:p w:rsidR="6DFD0C07" w:rsidP="6DFD0C07" w:rsidRDefault="6DFD0C07" w14:paraId="30F94933" w14:textId="11AC4561">
      <w:pPr>
        <w:pStyle w:val="NoSpacing"/>
        <w:rPr>
          <w:rFonts w:ascii="Sassoon Primary Std" w:hAnsi="Sassoon Primary Std"/>
          <w:b w:val="1"/>
          <w:bCs w:val="1"/>
        </w:rPr>
      </w:pPr>
    </w:p>
    <w:p w:rsidR="6DFD0C07" w:rsidP="6DFD0C07" w:rsidRDefault="6DFD0C07" w14:paraId="09354358" w14:textId="0885E560">
      <w:pPr>
        <w:pStyle w:val="NoSpacing"/>
        <w:rPr>
          <w:rFonts w:ascii="Sassoon Primary Std" w:hAnsi="Sassoon Primary Std"/>
          <w:b w:val="1"/>
          <w:bCs w:val="1"/>
        </w:rPr>
      </w:pPr>
    </w:p>
    <w:p w:rsidR="6DFD0C07" w:rsidP="6DFD0C07" w:rsidRDefault="6DFD0C07" w14:paraId="7616EEC2" w14:textId="5A6B8EAF">
      <w:pPr>
        <w:pStyle w:val="NoSpacing"/>
        <w:rPr>
          <w:rFonts w:ascii="Sassoon Primary Std" w:hAnsi="Sassoon Primary Std"/>
          <w:b w:val="1"/>
          <w:bCs w:val="1"/>
        </w:rPr>
      </w:pPr>
    </w:p>
    <w:p xmlns:wp14="http://schemas.microsoft.com/office/word/2010/wordml" w:rsidR="008C5B1C" w:rsidP="00614FFA" w:rsidRDefault="008C5B1C" w14:paraId="769D0D3C" wp14:textId="77777777">
      <w:pPr>
        <w:pStyle w:val="NoSpacing"/>
        <w:rPr>
          <w:rFonts w:ascii="Sassoon Primary Std" w:hAnsi="Sassoon Primary Std"/>
          <w:b/>
        </w:rPr>
      </w:pPr>
    </w:p>
    <w:p xmlns:wp14="http://schemas.microsoft.com/office/word/2010/wordml" w:rsidRPr="00614FFA" w:rsidR="00614FFA" w:rsidP="00614FFA" w:rsidRDefault="00614FFA" w14:paraId="54CD245A" wp14:textId="77777777">
      <w:pPr>
        <w:pStyle w:val="NoSpacing"/>
        <w:rPr>
          <w:rFonts w:ascii="Sassoon Primary Std" w:hAnsi="Sassoon Primary Std"/>
          <w:b/>
        </w:rPr>
      </w:pPr>
    </w:p>
    <w:tbl>
      <w:tblPr>
        <w:tblStyle w:val="TableGrid"/>
        <w:tblW w:w="10776" w:type="dxa"/>
        <w:tblLook w:val="04A0" w:firstRow="1" w:lastRow="0" w:firstColumn="1" w:lastColumn="0" w:noHBand="0" w:noVBand="1"/>
      </w:tblPr>
      <w:tblGrid>
        <w:gridCol w:w="2625"/>
        <w:gridCol w:w="967"/>
        <w:gridCol w:w="1545"/>
        <w:gridCol w:w="1590"/>
        <w:gridCol w:w="1725"/>
        <w:gridCol w:w="2324"/>
      </w:tblGrid>
      <w:tr xmlns:wp14="http://schemas.microsoft.com/office/word/2010/wordml" w:rsidRPr="00D45BA8" w:rsidR="006735EF" w:rsidTr="3C3B4F97" w14:paraId="1331E4B1" wp14:textId="77777777">
        <w:trPr>
          <w:trHeight w:val="530"/>
        </w:trPr>
        <w:tc>
          <w:tcPr>
            <w:tcW w:w="2625" w:type="dxa"/>
            <w:tcMar/>
          </w:tcPr>
          <w:p w:rsidRPr="00D45BA8" w:rsidR="006735EF" w:rsidP="6DFD0C07" w:rsidRDefault="00EE69D7" w14:paraId="60648862" wp14:textId="77777777">
            <w:pPr>
              <w:rPr>
                <w:rFonts w:ascii="Sassoon Primary Std" w:hAnsi="Sassoon Primary Std" w:cs="Arial"/>
                <w:b w:val="1"/>
                <w:bCs w:val="1"/>
              </w:rPr>
            </w:pPr>
            <w:r w:rsidRPr="6DFD0C07" w:rsidR="00EE69D7">
              <w:rPr>
                <w:rFonts w:ascii="Sassoon Primary Std" w:hAnsi="Sassoon Primary Std" w:cs="Arial"/>
                <w:b w:val="1"/>
                <w:bCs w:val="1"/>
              </w:rPr>
              <w:t>Actions</w:t>
            </w:r>
          </w:p>
        </w:tc>
        <w:tc>
          <w:tcPr>
            <w:tcW w:w="967" w:type="dxa"/>
            <w:tcMar/>
          </w:tcPr>
          <w:p w:rsidRPr="00D45BA8" w:rsidR="006735EF" w:rsidP="6DFD0C07" w:rsidRDefault="00EE69D7" w14:paraId="2F1D1778" wp14:textId="77777777">
            <w:pPr>
              <w:rPr>
                <w:rFonts w:ascii="Sassoon Primary Std" w:hAnsi="Sassoon Primary Std" w:cs="Arial"/>
                <w:b w:val="1"/>
                <w:bCs w:val="1"/>
              </w:rPr>
            </w:pPr>
            <w:r w:rsidRPr="6DFD0C07" w:rsidR="00EE69D7">
              <w:rPr>
                <w:rFonts w:ascii="Sassoon Primary Std" w:hAnsi="Sassoon Primary Std" w:cs="Arial"/>
                <w:b w:val="1"/>
                <w:bCs w:val="1"/>
              </w:rPr>
              <w:t>Lead</w:t>
            </w:r>
          </w:p>
        </w:tc>
        <w:tc>
          <w:tcPr>
            <w:tcW w:w="1545" w:type="dxa"/>
            <w:tcMar/>
          </w:tcPr>
          <w:p w:rsidRPr="00D45BA8" w:rsidR="006735EF" w:rsidP="6DFD0C07" w:rsidRDefault="00D861B4" w14:paraId="5F695000" wp14:textId="77777777">
            <w:pPr>
              <w:rPr>
                <w:rFonts w:ascii="Sassoon Primary Std" w:hAnsi="Sassoon Primary Std" w:cs="Arial"/>
                <w:b w:val="1"/>
                <w:bCs w:val="1"/>
              </w:rPr>
            </w:pPr>
            <w:r w:rsidRPr="6DFD0C07" w:rsidR="00D861B4">
              <w:rPr>
                <w:rFonts w:ascii="Sassoon Primary Std" w:hAnsi="Sassoon Primary Std" w:cs="Arial"/>
                <w:b w:val="1"/>
                <w:bCs w:val="1"/>
              </w:rPr>
              <w:t>Resources</w:t>
            </w:r>
            <w:r w:rsidRPr="6DFD0C07" w:rsidR="00D861B4">
              <w:rPr>
                <w:rFonts w:ascii="Sassoon Primary Std" w:hAnsi="Sassoon Primary Std" w:cs="Arial"/>
                <w:b w:val="1"/>
                <w:bCs w:val="1"/>
              </w:rPr>
              <w:t xml:space="preserve"> / Cost</w:t>
            </w:r>
          </w:p>
        </w:tc>
        <w:tc>
          <w:tcPr>
            <w:tcW w:w="1590" w:type="dxa"/>
            <w:tcMar/>
          </w:tcPr>
          <w:p w:rsidRPr="00D45BA8" w:rsidR="006735EF" w:rsidP="6DFD0C07" w:rsidRDefault="00EE69D7" w14:paraId="15BEAFE7" wp14:textId="77777777">
            <w:pPr>
              <w:rPr>
                <w:rFonts w:ascii="Sassoon Primary Std" w:hAnsi="Sassoon Primary Std" w:cs="Arial"/>
                <w:b w:val="1"/>
                <w:bCs w:val="1"/>
              </w:rPr>
            </w:pPr>
            <w:r w:rsidRPr="6DFD0C07" w:rsidR="00EE69D7">
              <w:rPr>
                <w:rFonts w:ascii="Sassoon Primary Std" w:hAnsi="Sassoon Primary Std" w:cs="Arial"/>
                <w:b w:val="1"/>
                <w:bCs w:val="1"/>
              </w:rPr>
              <w:t>Timeframe</w:t>
            </w:r>
          </w:p>
        </w:tc>
        <w:tc>
          <w:tcPr>
            <w:tcW w:w="1725" w:type="dxa"/>
            <w:tcMar/>
          </w:tcPr>
          <w:p w:rsidRPr="00D45BA8" w:rsidR="006735EF" w:rsidP="6DFD0C07" w:rsidRDefault="00EE69D7" w14:paraId="78FAF753" wp14:textId="77777777">
            <w:pPr>
              <w:rPr>
                <w:rFonts w:ascii="Sassoon Primary Std" w:hAnsi="Sassoon Primary Std" w:cs="Arial"/>
                <w:b w:val="1"/>
                <w:bCs w:val="1"/>
              </w:rPr>
            </w:pPr>
            <w:r w:rsidRPr="6DFD0C07" w:rsidR="00EE69D7">
              <w:rPr>
                <w:rFonts w:ascii="Sassoon Primary Std" w:hAnsi="Sassoon Primary Std" w:cs="Arial"/>
                <w:b w:val="1"/>
                <w:bCs w:val="1"/>
              </w:rPr>
              <w:t>Monitoring</w:t>
            </w:r>
          </w:p>
        </w:tc>
        <w:tc>
          <w:tcPr>
            <w:tcW w:w="2324" w:type="dxa"/>
            <w:tcMar/>
          </w:tcPr>
          <w:p w:rsidRPr="00D45BA8" w:rsidR="006735EF" w:rsidP="6DFD0C07" w:rsidRDefault="00EE69D7" w14:paraId="5AD3DEEF" wp14:textId="77777777">
            <w:pPr>
              <w:rPr>
                <w:rFonts w:ascii="Sassoon Primary Std" w:hAnsi="Sassoon Primary Std" w:cs="Arial"/>
                <w:b w:val="1"/>
                <w:bCs w:val="1"/>
              </w:rPr>
            </w:pPr>
            <w:r w:rsidRPr="6DFD0C07" w:rsidR="00EE69D7">
              <w:rPr>
                <w:rFonts w:ascii="Sassoon Primary Std" w:hAnsi="Sassoon Primary Std" w:cs="Arial"/>
                <w:b w:val="1"/>
                <w:bCs w:val="1"/>
              </w:rPr>
              <w:t>Success Criteria</w:t>
            </w:r>
          </w:p>
        </w:tc>
      </w:tr>
      <w:tr w:rsidR="50123C40" w:rsidTr="3C3B4F97" w14:paraId="10A71245">
        <w:trPr>
          <w:trHeight w:val="300"/>
        </w:trPr>
        <w:tc>
          <w:tcPr>
            <w:tcW w:w="10776" w:type="dxa"/>
            <w:gridSpan w:val="6"/>
            <w:tcMar/>
          </w:tcPr>
          <w:p w:rsidR="717D48B7" w:rsidP="50123C40" w:rsidRDefault="717D48B7" w14:paraId="26F6EBE3" w14:textId="09CDF458">
            <w:pPr>
              <w:pStyle w:val="Normal"/>
              <w:rPr>
                <w:rFonts w:ascii="Sassoon Primary Std" w:hAnsi="Sassoon Primary Std" w:cs="Arial"/>
                <w:b w:val="1"/>
                <w:bCs w:val="1"/>
              </w:rPr>
            </w:pPr>
            <w:r w:rsidRPr="50123C40" w:rsidR="717D48B7">
              <w:rPr>
                <w:rFonts w:ascii="Sassoon Primary Std" w:hAnsi="Sassoon Primary Std" w:cs="Arial"/>
                <w:b w:val="1"/>
                <w:bCs w:val="1"/>
              </w:rPr>
              <w:t>Focus Areas</w:t>
            </w:r>
          </w:p>
          <w:p w:rsidR="717D48B7" w:rsidP="50123C40" w:rsidRDefault="717D48B7" w14:paraId="62607AEB" w14:textId="2FAF73B8">
            <w:pPr>
              <w:pStyle w:val="ListParagraph"/>
              <w:numPr>
                <w:ilvl w:val="0"/>
                <w:numId w:val="25"/>
              </w:numPr>
              <w:rPr>
                <w:rFonts w:ascii="Sassoon Primary Std" w:hAnsi="Sassoon Primary Std" w:cs="Arial"/>
                <w:b w:val="0"/>
                <w:bCs w:val="0"/>
                <w:sz w:val="22"/>
                <w:szCs w:val="22"/>
              </w:rPr>
            </w:pPr>
            <w:r w:rsidRPr="50123C40" w:rsidR="717D48B7">
              <w:rPr>
                <w:rFonts w:ascii="Sassoon Primary Std" w:hAnsi="Sassoon Primary Std" w:cs="Arial"/>
                <w:b w:val="0"/>
                <w:bCs w:val="0"/>
                <w:sz w:val="22"/>
                <w:szCs w:val="22"/>
              </w:rPr>
              <w:t>Strengthen the implementation of Teaching for Mastery Approach</w:t>
            </w:r>
            <w:r w:rsidRPr="50123C40" w:rsidR="7050A3F5">
              <w:rPr>
                <w:rFonts w:ascii="Sassoon Primary Std" w:hAnsi="Sassoon Primary Std" w:cs="Arial"/>
                <w:b w:val="0"/>
                <w:bCs w:val="0"/>
                <w:sz w:val="22"/>
                <w:szCs w:val="22"/>
              </w:rPr>
              <w:t xml:space="preserve"> including teaching assistants being used effectively in all maths lessons.</w:t>
            </w:r>
          </w:p>
          <w:p w:rsidR="168AAFA9" w:rsidP="50123C40" w:rsidRDefault="168AAFA9" w14:paraId="5746C51C" w14:textId="6B98FEC0">
            <w:pPr>
              <w:pStyle w:val="ListParagraph"/>
              <w:numPr>
                <w:ilvl w:val="0"/>
                <w:numId w:val="25"/>
              </w:numPr>
              <w:rPr>
                <w:rFonts w:ascii="Sassoon Primary Std" w:hAnsi="Sassoon Primary Std" w:cs="Arial"/>
                <w:b w:val="0"/>
                <w:bCs w:val="0"/>
                <w:sz w:val="22"/>
                <w:szCs w:val="22"/>
              </w:rPr>
            </w:pPr>
            <w:r w:rsidRPr="50123C40" w:rsidR="168AAFA9">
              <w:rPr>
                <w:rFonts w:ascii="Sassoon Primary Std" w:hAnsi="Sassoon Primary Std" w:cs="Arial"/>
                <w:b w:val="0"/>
                <w:bCs w:val="0"/>
                <w:sz w:val="22"/>
                <w:szCs w:val="22"/>
              </w:rPr>
              <w:t>Strengthen fluency of key facts and procedures for each year group</w:t>
            </w:r>
            <w:r w:rsidRPr="50123C40" w:rsidR="394C0492">
              <w:rPr>
                <w:rFonts w:ascii="Sassoon Primary Std" w:hAnsi="Sassoon Primary Std" w:cs="Arial"/>
                <w:b w:val="0"/>
                <w:bCs w:val="0"/>
                <w:sz w:val="22"/>
                <w:szCs w:val="22"/>
              </w:rPr>
              <w:t xml:space="preserve"> including practicing at home</w:t>
            </w:r>
          </w:p>
          <w:p w:rsidR="0D9D3EF9" w:rsidP="50123C40" w:rsidRDefault="0D9D3EF9" w14:paraId="476DB100" w14:textId="4FE98B14">
            <w:pPr>
              <w:pStyle w:val="ListParagraph"/>
              <w:numPr>
                <w:ilvl w:val="0"/>
                <w:numId w:val="25"/>
              </w:numPr>
              <w:rPr>
                <w:rFonts w:ascii="Sassoon Primary Std" w:hAnsi="Sassoon Primary Std" w:cs="Arial"/>
                <w:b w:val="0"/>
                <w:bCs w:val="0"/>
                <w:sz w:val="22"/>
                <w:szCs w:val="22"/>
              </w:rPr>
            </w:pPr>
            <w:r w:rsidRPr="50123C40" w:rsidR="0D9D3EF9">
              <w:rPr>
                <w:rFonts w:ascii="Sassoon Primary Std" w:hAnsi="Sassoon Primary Std" w:cs="Arial"/>
                <w:b w:val="0"/>
                <w:bCs w:val="0"/>
                <w:sz w:val="22"/>
                <w:szCs w:val="22"/>
              </w:rPr>
              <w:t>Ensure teachers are consistently using formative assessment to inform their planning</w:t>
            </w:r>
          </w:p>
          <w:p w:rsidR="50123C40" w:rsidP="50123C40" w:rsidRDefault="50123C40" w14:paraId="5B9C46BA" w14:textId="469C7172">
            <w:pPr>
              <w:pStyle w:val="Normal"/>
              <w:rPr>
                <w:rFonts w:ascii="Sassoon Primary Std" w:hAnsi="Sassoon Primary Std" w:cs="Arial"/>
                <w:b w:val="1"/>
                <w:bCs w:val="1"/>
              </w:rPr>
            </w:pPr>
          </w:p>
        </w:tc>
      </w:tr>
      <w:tr xmlns:wp14="http://schemas.microsoft.com/office/word/2010/wordml" w:rsidRPr="00D45BA8" w:rsidR="006735EF" w:rsidTr="3C3B4F97" w14:paraId="1231BE67" wp14:textId="77777777">
        <w:trPr>
          <w:trHeight w:val="796"/>
        </w:trPr>
        <w:tc>
          <w:tcPr>
            <w:tcW w:w="2625" w:type="dxa"/>
            <w:tcMar/>
          </w:tcPr>
          <w:p w:rsidRPr="00D45BA8" w:rsidR="006735EF" w:rsidP="50123C40" w:rsidRDefault="006735EF" w14:paraId="00B02C0E" wp14:textId="0A8108F7">
            <w:pPr>
              <w:pStyle w:val="Normal"/>
              <w:suppressLineNumbers w:val="0"/>
              <w:bidi w:val="0"/>
              <w:spacing w:before="0" w:beforeAutospacing="off" w:after="0" w:afterAutospacing="off" w:line="240" w:lineRule="auto"/>
              <w:ind w:left="0" w:right="0"/>
              <w:jc w:val="left"/>
              <w:rPr>
                <w:rFonts w:ascii="Sassoon Primary Std" w:hAnsi="Sassoon Primary Std" w:cs="Arial"/>
                <w:b w:val="1"/>
                <w:bCs w:val="1"/>
              </w:rPr>
            </w:pPr>
            <w:r w:rsidRPr="50123C40" w:rsidR="6B41582C">
              <w:rPr>
                <w:rFonts w:ascii="Sassoon Primary Std" w:hAnsi="Sassoon Primary Std" w:cs="Arial"/>
                <w:b w:val="1"/>
                <w:bCs w:val="1"/>
              </w:rPr>
              <w:t>Focus Area 1</w:t>
            </w:r>
          </w:p>
          <w:p w:rsidRPr="00D45BA8" w:rsidR="006735EF" w:rsidP="50123C40" w:rsidRDefault="006735EF" w14:paraId="36FEB5B0" wp14:textId="5C35AC1B">
            <w:pPr>
              <w:pStyle w:val="Normal"/>
              <w:suppressLineNumbers w:val="0"/>
              <w:bidi w:val="0"/>
              <w:spacing w:before="0" w:beforeAutospacing="off" w:after="0" w:afterAutospacing="off" w:line="240" w:lineRule="auto"/>
              <w:ind w:left="0" w:right="0"/>
              <w:jc w:val="left"/>
              <w:rPr>
                <w:rFonts w:ascii="Sassoon Primary Std" w:hAnsi="Sassoon Primary Std" w:cs="Arial"/>
                <w:b w:val="0"/>
                <w:bCs w:val="0"/>
              </w:rPr>
            </w:pPr>
            <w:r w:rsidRPr="50123C40" w:rsidR="4C130CD3">
              <w:rPr>
                <w:rFonts w:ascii="Sassoon Primary Std" w:hAnsi="Sassoon Primary Std" w:cs="Arial"/>
                <w:b w:val="0"/>
                <w:bCs w:val="0"/>
              </w:rPr>
              <w:t>Re-establish non negotiables for mastery</w:t>
            </w:r>
            <w:r w:rsidRPr="50123C40" w:rsidR="4C130CD3">
              <w:rPr>
                <w:rFonts w:ascii="Sassoon Primary Std" w:hAnsi="Sassoon Primary Std" w:cs="Arial"/>
                <w:b w:val="0"/>
                <w:bCs w:val="0"/>
              </w:rPr>
              <w:t xml:space="preserve"> based teaching approach across all year groups.</w:t>
            </w:r>
          </w:p>
        </w:tc>
        <w:tc>
          <w:tcPr>
            <w:tcW w:w="967" w:type="dxa"/>
            <w:tcMar/>
          </w:tcPr>
          <w:p w:rsidRPr="00D45BA8" w:rsidR="006735EF" w:rsidRDefault="006735EF" w14:paraId="30D7AA69" wp14:textId="5F3F815D">
            <w:pPr>
              <w:rPr>
                <w:rFonts w:ascii="Sassoon Primary Std" w:hAnsi="Sassoon Primary Std" w:cs="Arial"/>
              </w:rPr>
            </w:pPr>
            <w:r w:rsidRPr="54958B9B" w:rsidR="6542B00C">
              <w:rPr>
                <w:rFonts w:ascii="Sassoon Primary Std" w:hAnsi="Sassoon Primary Std" w:cs="Arial"/>
              </w:rPr>
              <w:t>CK</w:t>
            </w:r>
          </w:p>
        </w:tc>
        <w:tc>
          <w:tcPr>
            <w:tcW w:w="1545" w:type="dxa"/>
            <w:tcMar/>
          </w:tcPr>
          <w:p w:rsidRPr="00D45BA8" w:rsidR="006735EF" w:rsidRDefault="006735EF" w14:paraId="7196D064" wp14:textId="1ABCBA64">
            <w:pPr>
              <w:rPr>
                <w:rFonts w:ascii="Sassoon Primary Std" w:hAnsi="Sassoon Primary Std" w:cs="Arial"/>
              </w:rPr>
            </w:pPr>
            <w:r w:rsidRPr="50123C40" w:rsidR="7D205F8F">
              <w:rPr>
                <w:rFonts w:ascii="Sassoon Primary Std" w:hAnsi="Sassoon Primary Std" w:cs="Arial"/>
              </w:rPr>
              <w:t>Staff Meeting Time</w:t>
            </w:r>
          </w:p>
        </w:tc>
        <w:tc>
          <w:tcPr>
            <w:tcW w:w="1590" w:type="dxa"/>
            <w:tcMar/>
          </w:tcPr>
          <w:p w:rsidRPr="00D45BA8" w:rsidR="006735EF" w:rsidP="50123C40" w:rsidRDefault="006735EF" w14:paraId="25ED5E58" wp14:textId="35B6FFA2">
            <w:pPr>
              <w:rPr>
                <w:rFonts w:ascii="Sassoon Primary Std" w:hAnsi="Sassoon Primary Std" w:cs="Arial"/>
              </w:rPr>
            </w:pPr>
            <w:r w:rsidRPr="50123C40" w:rsidR="6C0069E0">
              <w:rPr>
                <w:rFonts w:ascii="Sassoon Primary Std" w:hAnsi="Sassoon Primary Std" w:cs="Arial"/>
              </w:rPr>
              <w:t>Autumn Term</w:t>
            </w:r>
          </w:p>
          <w:p w:rsidRPr="00D45BA8" w:rsidR="006735EF" w:rsidP="50123C40" w:rsidRDefault="006735EF" w14:paraId="26A2138D" wp14:textId="597833AE">
            <w:pPr>
              <w:rPr>
                <w:rFonts w:ascii="Sassoon Primary Std" w:hAnsi="Sassoon Primary Std" w:cs="Arial"/>
              </w:rPr>
            </w:pPr>
          </w:p>
          <w:p w:rsidRPr="00D45BA8" w:rsidR="006735EF" w:rsidRDefault="006735EF" w14:paraId="34FF1C98" wp14:textId="65CAB31E">
            <w:pPr>
              <w:rPr>
                <w:rFonts w:ascii="Sassoon Primary Std" w:hAnsi="Sassoon Primary Std" w:cs="Arial"/>
              </w:rPr>
            </w:pPr>
            <w:r w:rsidRPr="50123C40" w:rsidR="6C0069E0">
              <w:rPr>
                <w:rFonts w:ascii="Sassoon Primary Std" w:hAnsi="Sassoon Primary Std" w:cs="Arial"/>
              </w:rPr>
              <w:t>Ongoing monitoring</w:t>
            </w:r>
          </w:p>
        </w:tc>
        <w:tc>
          <w:tcPr>
            <w:tcW w:w="1725" w:type="dxa"/>
            <w:tcMar/>
          </w:tcPr>
          <w:p w:rsidRPr="00D45BA8" w:rsidR="006735EF" w:rsidRDefault="006735EF" w14:paraId="6D072C0D" wp14:textId="54A1730D">
            <w:pPr>
              <w:rPr>
                <w:rFonts w:ascii="Sassoon Primary Std" w:hAnsi="Sassoon Primary Std" w:cs="Arial"/>
              </w:rPr>
            </w:pPr>
            <w:r w:rsidRPr="3C3B4F97" w:rsidR="241C7B41">
              <w:rPr>
                <w:rFonts w:ascii="Sassoon Primary Std" w:hAnsi="Sassoon Primary Std" w:cs="Arial"/>
              </w:rPr>
              <w:t>Focused lesson visits each half term/term (depending on need) using</w:t>
            </w:r>
            <w:r w:rsidRPr="3C3B4F97" w:rsidR="0F53EC2E">
              <w:rPr>
                <w:rFonts w:ascii="Sassoon Primary Std" w:hAnsi="Sassoon Primary Std" w:cs="Arial"/>
              </w:rPr>
              <w:t xml:space="preserve"> </w:t>
            </w:r>
            <w:r w:rsidRPr="3C3B4F97" w:rsidR="0F53EC2E">
              <w:rPr>
                <w:rFonts w:ascii="Sassoon Primary Std" w:hAnsi="Sassoon Primary Std" w:cs="Arial"/>
              </w:rPr>
              <w:t>a coaching</w:t>
            </w:r>
            <w:r w:rsidRPr="3C3B4F97" w:rsidR="241C7B41">
              <w:rPr>
                <w:rFonts w:ascii="Sassoon Primary Std" w:hAnsi="Sassoon Primary Std" w:cs="Arial"/>
              </w:rPr>
              <w:t xml:space="preserve"> model.</w:t>
            </w:r>
          </w:p>
        </w:tc>
        <w:tc>
          <w:tcPr>
            <w:tcW w:w="2324" w:type="dxa"/>
            <w:tcMar/>
          </w:tcPr>
          <w:p w:rsidRPr="00D45BA8" w:rsidR="006735EF" w:rsidP="50123C40" w:rsidRDefault="006735EF" w14:paraId="48A21919" wp14:textId="5D76908E">
            <w:pPr>
              <w:pStyle w:val="Normal"/>
              <w:rPr>
                <w:rFonts w:ascii="Sassoon Primary Std" w:hAnsi="Sassoon Primary Std" w:cs="Arial"/>
                <w:sz w:val="22"/>
                <w:szCs w:val="22"/>
              </w:rPr>
            </w:pPr>
            <w:r w:rsidRPr="50123C40" w:rsidR="6C0069E0">
              <w:rPr>
                <w:rFonts w:ascii="Sassoon Primary Std" w:hAnsi="Sassoon Primary Std" w:cs="Arial"/>
              </w:rPr>
              <w:t>All teachers using key mastery strategies evidenced through lesson observations, pupil voice and book looks</w:t>
            </w:r>
          </w:p>
        </w:tc>
      </w:tr>
      <w:tr w:rsidR="54958B9B" w:rsidTr="3C3B4F97" w14:paraId="37C60AF6">
        <w:trPr>
          <w:trHeight w:val="300"/>
        </w:trPr>
        <w:tc>
          <w:tcPr>
            <w:tcW w:w="2625" w:type="dxa"/>
            <w:tcMar/>
          </w:tcPr>
          <w:p w:rsidR="6542B00C" w:rsidP="54958B9B" w:rsidRDefault="6542B00C" w14:paraId="3F93971C" w14:textId="065EE5AD">
            <w:pPr>
              <w:pStyle w:val="Normal"/>
              <w:rPr>
                <w:rFonts w:ascii="Sassoon Primary Std" w:hAnsi="Sassoon Primary Std" w:cs="Arial"/>
                <w:b w:val="1"/>
                <w:bCs w:val="1"/>
              </w:rPr>
            </w:pPr>
            <w:r w:rsidRPr="6E9CBCD6" w:rsidR="6CD9FB47">
              <w:rPr>
                <w:rFonts w:ascii="Sassoon Primary Std" w:hAnsi="Sassoon Primary Std" w:cs="Arial"/>
                <w:b w:val="1"/>
                <w:bCs w:val="1"/>
              </w:rPr>
              <w:t xml:space="preserve">Focus Areas </w:t>
            </w:r>
            <w:r w:rsidRPr="6E9CBCD6" w:rsidR="248E0EFD">
              <w:rPr>
                <w:rFonts w:ascii="Sassoon Primary Std" w:hAnsi="Sassoon Primary Std" w:cs="Arial"/>
                <w:b w:val="1"/>
                <w:bCs w:val="1"/>
              </w:rPr>
              <w:t>1-3</w:t>
            </w:r>
          </w:p>
          <w:p w:rsidR="6542B00C" w:rsidP="50123C40" w:rsidRDefault="6542B00C" w14:paraId="328A6B9C" w14:textId="2BCC6D55">
            <w:pPr>
              <w:pStyle w:val="Normal"/>
              <w:rPr>
                <w:rFonts w:ascii="Sassoon Primary Std" w:hAnsi="Sassoon Primary Std" w:cs="Arial"/>
                <w:sz w:val="22"/>
                <w:szCs w:val="22"/>
              </w:rPr>
            </w:pPr>
            <w:r w:rsidRPr="50123C40" w:rsidR="2CCADA22">
              <w:rPr>
                <w:rFonts w:ascii="Sassoon Primary Std" w:hAnsi="Sassoon Primary Std" w:cs="Arial"/>
                <w:sz w:val="22"/>
                <w:szCs w:val="22"/>
              </w:rPr>
              <w:t xml:space="preserve">Provide whole school CPD </w:t>
            </w:r>
            <w:r w:rsidRPr="50123C40" w:rsidR="02DA57C8">
              <w:rPr>
                <w:rFonts w:ascii="Sassoon Primary Std" w:hAnsi="Sassoon Primary Std" w:cs="Arial"/>
                <w:sz w:val="22"/>
                <w:szCs w:val="22"/>
              </w:rPr>
              <w:t>aligned</w:t>
            </w:r>
            <w:r w:rsidRPr="50123C40" w:rsidR="2CCADA22">
              <w:rPr>
                <w:rFonts w:ascii="Sassoon Primary Std" w:hAnsi="Sassoon Primary Std" w:cs="Arial"/>
                <w:sz w:val="22"/>
                <w:szCs w:val="22"/>
              </w:rPr>
              <w:t xml:space="preserve"> with mastery principles. Including bespoke Instructional coaching for teachers and TAs</w:t>
            </w:r>
          </w:p>
        </w:tc>
        <w:tc>
          <w:tcPr>
            <w:tcW w:w="967" w:type="dxa"/>
            <w:tcMar/>
          </w:tcPr>
          <w:p w:rsidR="54958B9B" w:rsidP="54958B9B" w:rsidRDefault="54958B9B" w14:paraId="1698BB84" w14:textId="438FA108">
            <w:pPr>
              <w:pStyle w:val="Normal"/>
              <w:rPr>
                <w:rFonts w:ascii="Sassoon Primary Std" w:hAnsi="Sassoon Primary Std" w:cs="Arial"/>
              </w:rPr>
            </w:pPr>
            <w:r w:rsidRPr="50123C40" w:rsidR="2CCADA22">
              <w:rPr>
                <w:rFonts w:ascii="Sassoon Primary Std" w:hAnsi="Sassoon Primary Std" w:cs="Arial"/>
              </w:rPr>
              <w:t>CK</w:t>
            </w:r>
          </w:p>
        </w:tc>
        <w:tc>
          <w:tcPr>
            <w:tcW w:w="1545" w:type="dxa"/>
            <w:tcMar/>
          </w:tcPr>
          <w:p w:rsidR="54958B9B" w:rsidP="54958B9B" w:rsidRDefault="54958B9B" w14:paraId="4DCF4D93" w14:textId="74FC74F8">
            <w:pPr>
              <w:pStyle w:val="Normal"/>
              <w:rPr>
                <w:rFonts w:ascii="Sassoon Primary Std" w:hAnsi="Sassoon Primary Std" w:cs="Arial"/>
              </w:rPr>
            </w:pPr>
            <w:r w:rsidRPr="50123C40" w:rsidR="51484034">
              <w:rPr>
                <w:rFonts w:ascii="Sassoon Primary Std" w:hAnsi="Sassoon Primary Std" w:cs="Arial"/>
              </w:rPr>
              <w:t>Staff Meeting/ INSET Time</w:t>
            </w:r>
          </w:p>
        </w:tc>
        <w:tc>
          <w:tcPr>
            <w:tcW w:w="1590" w:type="dxa"/>
            <w:tcMar/>
          </w:tcPr>
          <w:p w:rsidR="54958B9B" w:rsidP="54958B9B" w:rsidRDefault="54958B9B" w14:paraId="33C57032" w14:textId="510A36C9">
            <w:pPr>
              <w:pStyle w:val="Normal"/>
              <w:rPr>
                <w:rFonts w:ascii="Sassoon Primary Std" w:hAnsi="Sassoon Primary Std" w:cs="Arial"/>
              </w:rPr>
            </w:pPr>
            <w:r w:rsidRPr="50123C40" w:rsidR="2CCADA22">
              <w:rPr>
                <w:rFonts w:ascii="Sassoon Primary Std" w:hAnsi="Sassoon Primary Std" w:cs="Arial"/>
              </w:rPr>
              <w:t>Termly CPD Cycle</w:t>
            </w:r>
          </w:p>
        </w:tc>
        <w:tc>
          <w:tcPr>
            <w:tcW w:w="1725" w:type="dxa"/>
            <w:tcMar/>
          </w:tcPr>
          <w:p w:rsidR="54958B9B" w:rsidP="3C3B4F97" w:rsidRDefault="54958B9B" w14:paraId="7BA8D9BD" w14:textId="449F7445">
            <w:pPr>
              <w:rPr>
                <w:rFonts w:ascii="Sassoon Primary Std" w:hAnsi="Sassoon Primary Std" w:cs="Arial"/>
              </w:rPr>
            </w:pPr>
            <w:r w:rsidRPr="3C3B4F97" w:rsidR="0CD87EE9">
              <w:rPr>
                <w:rFonts w:ascii="Sassoon Primary Std" w:hAnsi="Sassoon Primary Std" w:cs="Arial"/>
              </w:rPr>
              <w:t xml:space="preserve">Focused lesson visits each half term/term (depending on need) using </w:t>
            </w:r>
            <w:r w:rsidRPr="3C3B4F97" w:rsidR="0CD87EE9">
              <w:rPr>
                <w:rFonts w:ascii="Sassoon Primary Std" w:hAnsi="Sassoon Primary Std" w:cs="Arial"/>
              </w:rPr>
              <w:t>__</w:t>
            </w:r>
            <w:r w:rsidRPr="3C3B4F97" w:rsidR="0CD87EE9">
              <w:rPr>
                <w:rFonts w:ascii="Sassoon Primary Std" w:hAnsi="Sassoon Primary Std" w:cs="Arial"/>
              </w:rPr>
              <w:t>__ coaching model.</w:t>
            </w:r>
          </w:p>
        </w:tc>
        <w:tc>
          <w:tcPr>
            <w:tcW w:w="2324" w:type="dxa"/>
            <w:tcMar/>
          </w:tcPr>
          <w:p w:rsidR="54958B9B" w:rsidP="50123C40" w:rsidRDefault="54958B9B" w14:paraId="2A6FD2E6" w14:textId="44F608AF">
            <w:pPr>
              <w:pStyle w:val="Normal"/>
              <w:rPr>
                <w:rFonts w:ascii="Sassoon Primary Std" w:hAnsi="Sassoon Primary Std" w:cs="Arial"/>
              </w:rPr>
            </w:pPr>
            <w:r w:rsidRPr="50123C40" w:rsidR="2CCADA22">
              <w:rPr>
                <w:rFonts w:ascii="Sassoon Primary Std" w:hAnsi="Sassoon Primary Std" w:cs="Arial"/>
              </w:rPr>
              <w:t>Improved teacher confidence and quality of teaching including pre/post CPD feedback.</w:t>
            </w:r>
          </w:p>
          <w:p w:rsidR="54958B9B" w:rsidP="54958B9B" w:rsidRDefault="54958B9B" w14:paraId="500F7922" w14:textId="01FB9DB5">
            <w:pPr>
              <w:pStyle w:val="Normal"/>
              <w:rPr>
                <w:rFonts w:ascii="Sassoon Primary Std" w:hAnsi="Sassoon Primary Std" w:cs="Arial"/>
              </w:rPr>
            </w:pPr>
            <w:r w:rsidRPr="50123C40" w:rsidR="2CCADA22">
              <w:rPr>
                <w:rFonts w:ascii="Sassoon Primary Std" w:hAnsi="Sassoon Primary Std" w:cs="Arial"/>
              </w:rPr>
              <w:t>Improved pupil fluency and problem solving.</w:t>
            </w:r>
          </w:p>
        </w:tc>
      </w:tr>
      <w:tr xmlns:wp14="http://schemas.microsoft.com/office/word/2010/wordml" w:rsidRPr="00D45BA8" w:rsidR="00803D49" w:rsidTr="3C3B4F97" w14:paraId="6BD18F9B" wp14:textId="77777777">
        <w:trPr>
          <w:trHeight w:val="796"/>
        </w:trPr>
        <w:tc>
          <w:tcPr>
            <w:tcW w:w="2625" w:type="dxa"/>
            <w:tcMar/>
          </w:tcPr>
          <w:p w:rsidRPr="00D45BA8" w:rsidR="00803D49" w:rsidP="50123C40" w:rsidRDefault="00803D49" w14:paraId="19AFFB12" wp14:textId="3147E700">
            <w:pPr>
              <w:pStyle w:val="Normal"/>
              <w:suppressLineNumbers w:val="0"/>
              <w:bidi w:val="0"/>
              <w:spacing w:before="0" w:beforeAutospacing="off" w:after="0" w:afterAutospacing="off" w:line="240" w:lineRule="auto"/>
              <w:ind w:right="0"/>
              <w:jc w:val="left"/>
              <w:rPr>
                <w:rFonts w:ascii="Sassoon Primary Std" w:hAnsi="Sassoon Primary Std" w:cs="Arial"/>
                <w:b w:val="1"/>
                <w:bCs w:val="1"/>
              </w:rPr>
            </w:pPr>
            <w:r w:rsidRPr="50123C40" w:rsidR="0D1CAADD">
              <w:rPr>
                <w:rFonts w:ascii="Sassoon Primary Std" w:hAnsi="Sassoon Primary Std" w:cs="Arial"/>
                <w:b w:val="1"/>
                <w:bCs w:val="1"/>
              </w:rPr>
              <w:t>Focus Area</w:t>
            </w:r>
            <w:r w:rsidRPr="50123C40" w:rsidR="37C6C074">
              <w:rPr>
                <w:rFonts w:ascii="Sassoon Primary Std" w:hAnsi="Sassoon Primary Std" w:cs="Arial"/>
                <w:b w:val="1"/>
                <w:bCs w:val="1"/>
              </w:rPr>
              <w:t xml:space="preserve"> 3 </w:t>
            </w:r>
          </w:p>
          <w:p w:rsidRPr="00D45BA8" w:rsidR="00803D49" w:rsidP="50123C40" w:rsidRDefault="00803D49" w14:paraId="131E9CE7" wp14:textId="23AB14F3">
            <w:pPr>
              <w:pStyle w:val="Normal"/>
              <w:suppressLineNumbers w:val="0"/>
              <w:bidi w:val="0"/>
              <w:spacing w:before="0" w:beforeAutospacing="off" w:after="0" w:afterAutospacing="off" w:line="240" w:lineRule="auto"/>
              <w:ind w:right="0"/>
              <w:jc w:val="left"/>
              <w:rPr>
                <w:rFonts w:ascii="Sassoon Primary Std" w:hAnsi="Sassoon Primary Std" w:cs="Arial"/>
                <w:b w:val="0"/>
                <w:bCs w:val="0"/>
                <w:sz w:val="22"/>
                <w:szCs w:val="22"/>
              </w:rPr>
            </w:pPr>
            <w:r w:rsidRPr="3C3B4F97" w:rsidR="2CCADA22">
              <w:rPr>
                <w:rFonts w:ascii="Sassoon Primary Std" w:hAnsi="Sassoon Primary Std" w:cs="Arial"/>
                <w:b w:val="0"/>
                <w:bCs w:val="0"/>
              </w:rPr>
              <w:t xml:space="preserve">Use diagnostic assessments to </w:t>
            </w:r>
            <w:r w:rsidRPr="3C3B4F97" w:rsidR="2CCADA22">
              <w:rPr>
                <w:rFonts w:ascii="Sassoon Primary Std" w:hAnsi="Sassoon Primary Std" w:cs="Arial"/>
                <w:b w:val="0"/>
                <w:bCs w:val="0"/>
              </w:rPr>
              <w:t>identify</w:t>
            </w:r>
            <w:r w:rsidRPr="3C3B4F97" w:rsidR="2CCADA22">
              <w:rPr>
                <w:rFonts w:ascii="Sassoon Primary Std" w:hAnsi="Sassoon Primary Std" w:cs="Arial"/>
                <w:b w:val="0"/>
                <w:bCs w:val="0"/>
              </w:rPr>
              <w:t xml:space="preserve"> gaps in learning. All teachers </w:t>
            </w:r>
            <w:r w:rsidRPr="3C3B4F97" w:rsidR="2CCADA22">
              <w:rPr>
                <w:rFonts w:ascii="Sassoon Primary Std" w:hAnsi="Sassoon Primary Std" w:cs="Arial"/>
                <w:b w:val="0"/>
                <w:bCs w:val="0"/>
              </w:rPr>
              <w:t>to adapt</w:t>
            </w:r>
            <w:r w:rsidRPr="3C3B4F97" w:rsidR="2CCADA22">
              <w:rPr>
                <w:rFonts w:ascii="Sassoon Primary Std" w:hAnsi="Sassoon Primary Std" w:cs="Arial"/>
                <w:b w:val="0"/>
                <w:bCs w:val="0"/>
              </w:rPr>
              <w:t xml:space="preserve"> planning</w:t>
            </w:r>
            <w:r w:rsidRPr="3C3B4F97" w:rsidR="6201100D">
              <w:rPr>
                <w:rFonts w:ascii="Sassoon Primary Std" w:hAnsi="Sassoon Primary Std" w:cs="Arial"/>
                <w:b w:val="0"/>
                <w:bCs w:val="0"/>
              </w:rPr>
              <w:t xml:space="preserve"> based on </w:t>
            </w:r>
            <w:r w:rsidRPr="3C3B4F97" w:rsidR="6201100D">
              <w:rPr>
                <w:rFonts w:ascii="Sassoon Primary Std" w:hAnsi="Sassoon Primary Std" w:cs="Arial"/>
                <w:b w:val="0"/>
                <w:bCs w:val="0"/>
              </w:rPr>
              <w:t>needs</w:t>
            </w:r>
            <w:r w:rsidRPr="3C3B4F97" w:rsidR="6201100D">
              <w:rPr>
                <w:rFonts w:ascii="Sassoon Primary Std" w:hAnsi="Sassoon Primary Std" w:cs="Arial"/>
                <w:b w:val="0"/>
                <w:bCs w:val="0"/>
              </w:rPr>
              <w:t xml:space="preserve"> of children</w:t>
            </w:r>
            <w:r w:rsidRPr="3C3B4F97" w:rsidR="2CCADA22">
              <w:rPr>
                <w:rFonts w:ascii="Sassoon Primary Std" w:hAnsi="Sassoon Primary Std" w:cs="Arial"/>
                <w:b w:val="0"/>
                <w:bCs w:val="0"/>
              </w:rPr>
              <w:t>.</w:t>
            </w:r>
          </w:p>
          <w:p w:rsidRPr="00D45BA8" w:rsidR="00803D49" w:rsidP="50123C40" w:rsidRDefault="00803D49" w14:paraId="0A0FA2D8" wp14:textId="4CECB03A">
            <w:pPr>
              <w:pStyle w:val="Normal"/>
              <w:suppressLineNumbers w:val="0"/>
              <w:bidi w:val="0"/>
              <w:spacing w:before="0" w:beforeAutospacing="off" w:after="0" w:afterAutospacing="off" w:line="240" w:lineRule="auto"/>
              <w:ind w:right="0"/>
              <w:jc w:val="left"/>
              <w:rPr>
                <w:rFonts w:ascii="Sassoon Primary Std" w:hAnsi="Sassoon Primary Std" w:cs="Arial"/>
                <w:b w:val="0"/>
                <w:bCs w:val="0"/>
              </w:rPr>
            </w:pPr>
          </w:p>
          <w:p w:rsidRPr="00D45BA8" w:rsidR="00803D49" w:rsidP="50123C40" w:rsidRDefault="00803D49" w14:paraId="3DC00AF9" wp14:textId="596E1816">
            <w:pPr>
              <w:pStyle w:val="Normal"/>
              <w:suppressLineNumbers w:val="0"/>
              <w:bidi w:val="0"/>
              <w:spacing w:before="0" w:beforeAutospacing="off" w:after="0" w:afterAutospacing="off" w:line="240" w:lineRule="auto"/>
              <w:ind w:right="0"/>
              <w:jc w:val="left"/>
              <w:rPr>
                <w:rFonts w:ascii="Sassoon Primary Std" w:hAnsi="Sassoon Primary Std" w:cs="Arial"/>
                <w:b w:val="0"/>
                <w:bCs w:val="0"/>
                <w:sz w:val="22"/>
                <w:szCs w:val="22"/>
              </w:rPr>
            </w:pPr>
            <w:r w:rsidRPr="50123C40" w:rsidR="2CCADA22">
              <w:rPr>
                <w:rFonts w:ascii="Sassoon Primary Std" w:hAnsi="Sassoon Primary Std" w:cs="Arial"/>
                <w:b w:val="0"/>
                <w:bCs w:val="0"/>
              </w:rPr>
              <w:t>Opportunities for pre-teaching and over learning to be implemented</w:t>
            </w:r>
            <w:r w:rsidRPr="50123C40" w:rsidR="585F229F">
              <w:rPr>
                <w:rFonts w:ascii="Sassoon Primary Std" w:hAnsi="Sassoon Primary Std" w:cs="Arial"/>
                <w:b w:val="0"/>
                <w:bCs w:val="0"/>
              </w:rPr>
              <w:t xml:space="preserve"> in all classes.</w:t>
            </w:r>
          </w:p>
          <w:p w:rsidRPr="00D45BA8" w:rsidR="00803D49" w:rsidP="50123C40" w:rsidRDefault="00803D49" w14:paraId="26262673" wp14:textId="3B21EA79">
            <w:pPr>
              <w:pStyle w:val="Normal"/>
              <w:suppressLineNumbers w:val="0"/>
              <w:bidi w:val="0"/>
              <w:spacing w:before="0" w:beforeAutospacing="off" w:after="0" w:afterAutospacing="off" w:line="240" w:lineRule="auto"/>
              <w:ind w:right="0"/>
              <w:jc w:val="left"/>
              <w:rPr>
                <w:rFonts w:ascii="Sassoon Primary Std" w:hAnsi="Sassoon Primary Std" w:cs="Arial"/>
                <w:b w:val="0"/>
                <w:bCs w:val="0"/>
              </w:rPr>
            </w:pPr>
          </w:p>
          <w:p w:rsidRPr="00D45BA8" w:rsidR="00803D49" w:rsidP="50123C40" w:rsidRDefault="00803D49" w14:paraId="238601FE" wp14:textId="1083BCF0">
            <w:pPr>
              <w:pStyle w:val="Normal"/>
              <w:suppressLineNumbers w:val="0"/>
              <w:bidi w:val="0"/>
              <w:spacing w:before="0" w:beforeAutospacing="off" w:after="0" w:afterAutospacing="off" w:line="240" w:lineRule="auto"/>
              <w:ind w:left="0" w:right="0"/>
              <w:jc w:val="left"/>
              <w:rPr>
                <w:rFonts w:ascii="Sassoon Primary Std" w:hAnsi="Sassoon Primary Std" w:cs="Arial"/>
                <w:b w:val="0"/>
                <w:bCs w:val="0"/>
                <w:sz w:val="22"/>
                <w:szCs w:val="22"/>
              </w:rPr>
            </w:pPr>
            <w:r w:rsidRPr="50123C40" w:rsidR="2CCADA22">
              <w:rPr>
                <w:rFonts w:ascii="Sassoon Primary Std" w:hAnsi="Sassoon Primary Std" w:cs="Arial"/>
                <w:b w:val="0"/>
                <w:bCs w:val="0"/>
              </w:rPr>
              <w:t xml:space="preserve">WRM Intervention to continue to be implemented </w:t>
            </w:r>
            <w:r w:rsidRPr="50123C40" w:rsidR="51B09125">
              <w:rPr>
                <w:rFonts w:ascii="Sassoon Primary Std" w:hAnsi="Sassoon Primary Std" w:cs="Arial"/>
                <w:b w:val="0"/>
                <w:bCs w:val="0"/>
              </w:rPr>
              <w:t>to address any gaps in learning that have not been addressed by quality first teaching.</w:t>
            </w:r>
          </w:p>
        </w:tc>
        <w:tc>
          <w:tcPr>
            <w:tcW w:w="967" w:type="dxa"/>
            <w:tcMar/>
          </w:tcPr>
          <w:p w:rsidR="00803D49" w:rsidRDefault="00803D49" w14:paraId="0F3CABC7" wp14:textId="406CE3C7">
            <w:pPr>
              <w:rPr>
                <w:rFonts w:ascii="Sassoon Primary Std" w:hAnsi="Sassoon Primary Std" w:cs="Arial"/>
              </w:rPr>
            </w:pPr>
            <w:r w:rsidRPr="54958B9B" w:rsidR="6542B00C">
              <w:rPr>
                <w:rFonts w:ascii="Sassoon Primary Std" w:hAnsi="Sassoon Primary Std" w:cs="Arial"/>
              </w:rPr>
              <w:t>CK</w:t>
            </w:r>
          </w:p>
        </w:tc>
        <w:tc>
          <w:tcPr>
            <w:tcW w:w="1545" w:type="dxa"/>
            <w:tcMar/>
          </w:tcPr>
          <w:p w:rsidRPr="00D45BA8" w:rsidR="00803D49" w:rsidRDefault="00803D49" w14:paraId="5B08B5D1" wp14:textId="44B36065">
            <w:pPr>
              <w:rPr>
                <w:rFonts w:ascii="Sassoon Primary Std" w:hAnsi="Sassoon Primary Std" w:cs="Arial"/>
              </w:rPr>
            </w:pPr>
            <w:r w:rsidRPr="50123C40" w:rsidR="620BB224">
              <w:rPr>
                <w:rFonts w:ascii="Sassoon Primary Std" w:hAnsi="Sassoon Primary Std" w:cs="Arial"/>
              </w:rPr>
              <w:t>No additional resources or time needed.</w:t>
            </w:r>
          </w:p>
        </w:tc>
        <w:tc>
          <w:tcPr>
            <w:tcW w:w="1590" w:type="dxa"/>
            <w:tcMar/>
          </w:tcPr>
          <w:p w:rsidRPr="00D45BA8" w:rsidR="00803D49" w:rsidRDefault="00803D49" w14:paraId="16DEB4AB" wp14:textId="14F74815">
            <w:pPr>
              <w:rPr>
                <w:rFonts w:ascii="Sassoon Primary Std" w:hAnsi="Sassoon Primary Std" w:cs="Arial"/>
              </w:rPr>
            </w:pPr>
            <w:r w:rsidRPr="50123C40" w:rsidR="620BB224">
              <w:rPr>
                <w:rFonts w:ascii="Sassoon Primary Std" w:hAnsi="Sassoon Primary Std" w:cs="Arial"/>
              </w:rPr>
              <w:t>Ongoing</w:t>
            </w:r>
          </w:p>
        </w:tc>
        <w:tc>
          <w:tcPr>
            <w:tcW w:w="1725" w:type="dxa"/>
            <w:tcMar/>
          </w:tcPr>
          <w:p w:rsidRPr="00D45BA8" w:rsidR="00803D49" w:rsidP="50123C40" w:rsidRDefault="00803D49" w14:paraId="785FC27C" wp14:textId="748DAF22">
            <w:pPr>
              <w:rPr>
                <w:rFonts w:ascii="Sassoon Primary Std" w:hAnsi="Sassoon Primary Std" w:cs="Arial"/>
              </w:rPr>
            </w:pPr>
            <w:r w:rsidRPr="50123C40" w:rsidR="14C4BAA6">
              <w:rPr>
                <w:rFonts w:ascii="Sassoon Primary Std" w:hAnsi="Sassoon Primary Std" w:cs="Arial"/>
              </w:rPr>
              <w:t>Termly</w:t>
            </w:r>
          </w:p>
          <w:p w:rsidRPr="00D45BA8" w:rsidR="00803D49" w:rsidP="50123C40" w:rsidRDefault="00803D49" w14:paraId="1AA4ED55" wp14:textId="0C0F6016">
            <w:pPr>
              <w:pStyle w:val="Normal"/>
              <w:rPr>
                <w:rFonts w:ascii="Sassoon Primary Std" w:hAnsi="Sassoon Primary Std" w:cs="Arial"/>
              </w:rPr>
            </w:pPr>
          </w:p>
          <w:p w:rsidRPr="00D45BA8" w:rsidR="00803D49" w:rsidP="50123C40" w:rsidRDefault="00803D49" w14:paraId="059B02E7" wp14:textId="37372E8E">
            <w:pPr>
              <w:pStyle w:val="Normal"/>
              <w:suppressLineNumbers w:val="0"/>
              <w:bidi w:val="0"/>
              <w:spacing w:before="0" w:beforeAutospacing="off" w:after="0" w:afterAutospacing="off" w:line="240" w:lineRule="auto"/>
              <w:ind w:left="0" w:right="0"/>
              <w:jc w:val="left"/>
            </w:pPr>
            <w:r w:rsidRPr="50123C40" w:rsidR="53060770">
              <w:rPr>
                <w:rFonts w:ascii="Sassoon Primary Std" w:hAnsi="Sassoon Primary Std" w:cs="Arial"/>
              </w:rPr>
              <w:t>All forms of assessment and planning will be shared with subject lead</w:t>
            </w:r>
            <w:r w:rsidRPr="50123C40" w:rsidR="4DCF47C7">
              <w:rPr>
                <w:rFonts w:ascii="Sassoon Primary Std" w:hAnsi="Sassoon Primary Std" w:cs="Arial"/>
              </w:rPr>
              <w:t>.</w:t>
            </w:r>
          </w:p>
          <w:p w:rsidRPr="00D45BA8" w:rsidR="00803D49" w:rsidP="50123C40" w:rsidRDefault="00803D49" w14:paraId="70F90A32" wp14:textId="2C69AB1B">
            <w:pPr>
              <w:pStyle w:val="Normal"/>
              <w:suppressLineNumbers w:val="0"/>
              <w:bidi w:val="0"/>
              <w:spacing w:before="0" w:beforeAutospacing="off" w:after="0" w:afterAutospacing="off" w:line="240" w:lineRule="auto"/>
              <w:ind w:left="0" w:right="0"/>
              <w:jc w:val="left"/>
              <w:rPr>
                <w:rFonts w:ascii="Sassoon Primary Std" w:hAnsi="Sassoon Primary Std" w:cs="Arial"/>
              </w:rPr>
            </w:pPr>
          </w:p>
          <w:p w:rsidRPr="00D45BA8" w:rsidR="00803D49" w:rsidP="50123C40" w:rsidRDefault="00803D49" w14:paraId="2C1E045C" wp14:textId="3E2AFDBE">
            <w:pPr>
              <w:pStyle w:val="Normal"/>
              <w:suppressLineNumbers w:val="0"/>
              <w:bidi w:val="0"/>
              <w:spacing w:before="0" w:beforeAutospacing="off" w:after="0" w:afterAutospacing="off" w:line="240" w:lineRule="auto"/>
              <w:ind w:left="0" w:right="0"/>
              <w:jc w:val="left"/>
              <w:rPr>
                <w:rFonts w:ascii="Sassoon Primary Std" w:hAnsi="Sassoon Primary Std" w:cs="Arial"/>
              </w:rPr>
            </w:pPr>
            <w:r w:rsidRPr="50123C40" w:rsidR="4DCF47C7">
              <w:rPr>
                <w:rFonts w:ascii="Sassoon Primary Std" w:hAnsi="Sassoon Primary Std" w:cs="Arial"/>
              </w:rPr>
              <w:t>Progress of focus children will be monitored by subject lead</w:t>
            </w:r>
          </w:p>
          <w:p w:rsidRPr="00D45BA8" w:rsidR="00803D49" w:rsidP="50123C40" w:rsidRDefault="00803D49" w14:paraId="0AD9C6F4" wp14:textId="6E8145F8">
            <w:pPr>
              <w:pStyle w:val="Normal"/>
              <w:rPr>
                <w:rFonts w:ascii="Sassoon Primary Std" w:hAnsi="Sassoon Primary Std" w:cs="Arial"/>
              </w:rPr>
            </w:pPr>
          </w:p>
        </w:tc>
        <w:tc>
          <w:tcPr>
            <w:tcW w:w="2324" w:type="dxa"/>
            <w:tcMar/>
          </w:tcPr>
          <w:p w:rsidRPr="00D45BA8" w:rsidR="00803D49" w:rsidP="50123C40" w:rsidRDefault="00803D49" w14:paraId="0E22836D" wp14:textId="4CF8CC61">
            <w:pPr>
              <w:pStyle w:val="Normal"/>
              <w:ind w:left="0"/>
              <w:rPr>
                <w:rFonts w:ascii="Sassoon Primary Std" w:hAnsi="Sassoon Primary Std" w:cs="Arial"/>
                <w:sz w:val="22"/>
                <w:szCs w:val="22"/>
              </w:rPr>
            </w:pPr>
            <w:r w:rsidRPr="50123C40" w:rsidR="620BB224">
              <w:rPr>
                <w:rFonts w:ascii="Sassoon Primary Std" w:hAnsi="Sassoon Primary Std" w:cs="Arial"/>
                <w:sz w:val="22"/>
                <w:szCs w:val="22"/>
              </w:rPr>
              <w:t>Gaps reduced over time</w:t>
            </w:r>
          </w:p>
          <w:p w:rsidRPr="00D45BA8" w:rsidR="00803D49" w:rsidP="50123C40" w:rsidRDefault="00803D49" w14:paraId="6FE0B46F" wp14:textId="2F9BDE47">
            <w:pPr>
              <w:pStyle w:val="Normal"/>
              <w:ind w:left="0"/>
              <w:rPr>
                <w:rFonts w:ascii="Sassoon Primary Std" w:hAnsi="Sassoon Primary Std" w:cs="Arial"/>
                <w:sz w:val="22"/>
                <w:szCs w:val="22"/>
              </w:rPr>
            </w:pPr>
          </w:p>
          <w:p w:rsidRPr="00D45BA8" w:rsidR="00803D49" w:rsidP="50123C40" w:rsidRDefault="00803D49" w14:paraId="0E5435F6" wp14:textId="3BBABB13">
            <w:pPr>
              <w:pStyle w:val="Normal"/>
              <w:ind w:left="0"/>
              <w:rPr>
                <w:rFonts w:ascii="Sassoon Primary Std" w:hAnsi="Sassoon Primary Std" w:cs="Arial"/>
                <w:sz w:val="22"/>
                <w:szCs w:val="22"/>
              </w:rPr>
            </w:pPr>
          </w:p>
          <w:p w:rsidRPr="00D45BA8" w:rsidR="00803D49" w:rsidP="50123C40" w:rsidRDefault="00803D49" w14:paraId="4B1F511A" wp14:textId="608B0404">
            <w:pPr>
              <w:pStyle w:val="Normal"/>
              <w:ind w:left="0"/>
              <w:rPr>
                <w:rFonts w:ascii="Sassoon Primary Std" w:hAnsi="Sassoon Primary Std" w:cs="Arial"/>
                <w:sz w:val="22"/>
                <w:szCs w:val="22"/>
              </w:rPr>
            </w:pPr>
            <w:r w:rsidRPr="50123C40" w:rsidR="620BB224">
              <w:rPr>
                <w:rFonts w:ascii="Sassoon Primary Std" w:hAnsi="Sassoon Primary Std" w:cs="Arial"/>
                <w:sz w:val="22"/>
                <w:szCs w:val="22"/>
              </w:rPr>
              <w:t xml:space="preserve">Pupils working </w:t>
            </w:r>
            <w:r w:rsidRPr="50123C40" w:rsidR="620BB224">
              <w:rPr>
                <w:rFonts w:ascii="Sassoon Primary Std" w:hAnsi="Sassoon Primary Std" w:cs="Arial"/>
                <w:i w:val="1"/>
                <w:iCs w:val="1"/>
                <w:sz w:val="22"/>
                <w:szCs w:val="22"/>
              </w:rPr>
              <w:t>‘below</w:t>
            </w:r>
            <w:r w:rsidRPr="50123C40" w:rsidR="620BB224">
              <w:rPr>
                <w:rFonts w:ascii="Sassoon Primary Std" w:hAnsi="Sassoon Primary Std" w:cs="Arial"/>
                <w:sz w:val="22"/>
                <w:szCs w:val="22"/>
              </w:rPr>
              <w:t>’ or  ‘</w:t>
            </w:r>
            <w:r w:rsidRPr="50123C40" w:rsidR="620BB224">
              <w:rPr>
                <w:rFonts w:ascii="Sassoon Primary Std" w:hAnsi="Sassoon Primary Std" w:cs="Arial"/>
                <w:i w:val="1"/>
                <w:iCs w:val="1"/>
                <w:sz w:val="22"/>
                <w:szCs w:val="22"/>
              </w:rPr>
              <w:t>just at’</w:t>
            </w:r>
            <w:r w:rsidRPr="50123C40" w:rsidR="620BB224">
              <w:rPr>
                <w:rFonts w:ascii="Sassoon Primary Std" w:hAnsi="Sassoon Primary Std" w:cs="Arial"/>
                <w:sz w:val="22"/>
                <w:szCs w:val="22"/>
              </w:rPr>
              <w:t xml:space="preserve"> ARE, make greater than expected progress with assessment scores increasing at each assessment point.</w:t>
            </w:r>
          </w:p>
        </w:tc>
      </w:tr>
      <w:tr w:rsidR="54958B9B" w:rsidTr="3C3B4F97" w14:paraId="4FFDEB2F">
        <w:trPr>
          <w:trHeight w:val="300"/>
        </w:trPr>
        <w:tc>
          <w:tcPr>
            <w:tcW w:w="2625" w:type="dxa"/>
            <w:tcMar/>
          </w:tcPr>
          <w:p w:rsidR="0CF3D49F" w:rsidP="50123C40" w:rsidRDefault="0CF3D49F" w14:paraId="554ABBDC" w14:textId="131F2F29">
            <w:pPr>
              <w:pStyle w:val="Normal"/>
              <w:suppressLineNumbers w:val="0"/>
              <w:bidi w:val="0"/>
              <w:spacing w:before="0" w:beforeAutospacing="off" w:after="0" w:afterAutospacing="off" w:line="240" w:lineRule="auto"/>
              <w:ind w:left="0" w:right="0"/>
              <w:jc w:val="left"/>
            </w:pPr>
            <w:r w:rsidRPr="50123C40" w:rsidR="0CF3D49F">
              <w:rPr>
                <w:rFonts w:ascii="Sassoon Primary Std" w:hAnsi="Sassoon Primary Std" w:cs="Arial"/>
                <w:b w:val="1"/>
                <w:bCs w:val="1"/>
              </w:rPr>
              <w:t>Focus Area 2</w:t>
            </w:r>
          </w:p>
          <w:p w:rsidR="6542B00C" w:rsidP="50123C40" w:rsidRDefault="6542B00C" w14:paraId="4049C3B3" w14:textId="3B9B4734">
            <w:pPr>
              <w:pStyle w:val="Normal"/>
              <w:rPr>
                <w:rFonts w:ascii="Sassoon Primary Std" w:hAnsi="Sassoon Primary Std" w:cs="Arial"/>
                <w:sz w:val="22"/>
                <w:szCs w:val="22"/>
              </w:rPr>
            </w:pPr>
            <w:r w:rsidRPr="50123C40" w:rsidR="6542B00C">
              <w:rPr>
                <w:rFonts w:ascii="Sassoon Primary Std" w:hAnsi="Sassoon Primary Std" w:cs="Arial"/>
                <w:sz w:val="22"/>
                <w:szCs w:val="22"/>
              </w:rPr>
              <w:t>Mastering Number extended into Year 6</w:t>
            </w:r>
            <w:r w:rsidRPr="50123C40" w:rsidR="2C07A898">
              <w:rPr>
                <w:rFonts w:ascii="Sassoon Primary Std" w:hAnsi="Sassoon Primary Std" w:cs="Arial"/>
                <w:sz w:val="22"/>
                <w:szCs w:val="22"/>
              </w:rPr>
              <w:t xml:space="preserve"> and WRM implemented in EYFS</w:t>
            </w:r>
          </w:p>
          <w:p w:rsidR="50123C40" w:rsidP="50123C40" w:rsidRDefault="50123C40" w14:paraId="2277A43A" w14:textId="0956DAA9">
            <w:pPr>
              <w:pStyle w:val="Normal"/>
              <w:rPr>
                <w:rFonts w:ascii="Sassoon Primary Std" w:hAnsi="Sassoon Primary Std" w:cs="Arial"/>
                <w:sz w:val="22"/>
                <w:szCs w:val="22"/>
              </w:rPr>
            </w:pPr>
          </w:p>
          <w:p w:rsidR="6542B00C" w:rsidP="50123C40" w:rsidRDefault="6542B00C" w14:paraId="7DC671EF" w14:textId="0D388283">
            <w:pPr>
              <w:pStyle w:val="Normal"/>
              <w:rPr>
                <w:rFonts w:ascii="Sassoon Primary Std" w:hAnsi="Sassoon Primary Std" w:cs="Arial"/>
                <w:sz w:val="22"/>
                <w:szCs w:val="22"/>
              </w:rPr>
            </w:pPr>
            <w:r w:rsidRPr="50123C40" w:rsidR="0AC9999A">
              <w:rPr>
                <w:rFonts w:ascii="Sassoon Primary Std" w:hAnsi="Sassoon Primary Std" w:cs="Arial"/>
                <w:sz w:val="22"/>
                <w:szCs w:val="22"/>
              </w:rPr>
              <w:t xml:space="preserve">Specific Arithmetic papers incorporated into Termly Assessments (End of Term 1 in Autumn, Spring and Summer),  </w:t>
            </w:r>
          </w:p>
        </w:tc>
        <w:tc>
          <w:tcPr>
            <w:tcW w:w="967" w:type="dxa"/>
            <w:tcMar/>
          </w:tcPr>
          <w:p w:rsidR="54958B9B" w:rsidP="54958B9B" w:rsidRDefault="54958B9B" w14:paraId="30B7FB6E" w14:textId="0C737B03">
            <w:pPr>
              <w:pStyle w:val="Normal"/>
              <w:rPr>
                <w:rFonts w:ascii="Sassoon Primary Std" w:hAnsi="Sassoon Primary Std" w:cs="Arial"/>
              </w:rPr>
            </w:pPr>
            <w:r w:rsidRPr="50123C40" w:rsidR="56A871CB">
              <w:rPr>
                <w:rFonts w:ascii="Sassoon Primary Std" w:hAnsi="Sassoon Primary Std" w:cs="Arial"/>
              </w:rPr>
              <w:t>CK</w:t>
            </w:r>
          </w:p>
        </w:tc>
        <w:tc>
          <w:tcPr>
            <w:tcW w:w="1545" w:type="dxa"/>
            <w:tcMar/>
          </w:tcPr>
          <w:p w:rsidR="54958B9B" w:rsidP="50123C40" w:rsidRDefault="54958B9B" w14:paraId="1BFFF312" w14:textId="71B00BC7">
            <w:pPr>
              <w:pStyle w:val="Normal"/>
              <w:rPr>
                <w:rFonts w:ascii="Sassoon Primary Std" w:hAnsi="Sassoon Primary Std" w:cs="Arial"/>
              </w:rPr>
            </w:pPr>
            <w:r w:rsidRPr="50123C40" w:rsidR="56A871CB">
              <w:rPr>
                <w:rFonts w:ascii="Sassoon Primary Std" w:hAnsi="Sassoon Primary Std" w:cs="Arial"/>
              </w:rPr>
              <w:t>WRM Arithmetic Papers</w:t>
            </w:r>
          </w:p>
          <w:p w:rsidR="54958B9B" w:rsidP="50123C40" w:rsidRDefault="54958B9B" w14:paraId="4426258B" w14:textId="1A8E4E98">
            <w:pPr>
              <w:pStyle w:val="Normal"/>
              <w:rPr>
                <w:rFonts w:ascii="Sassoon Primary Std" w:hAnsi="Sassoon Primary Std" w:cs="Arial"/>
              </w:rPr>
            </w:pPr>
          </w:p>
          <w:p w:rsidR="54958B9B" w:rsidP="50123C40" w:rsidRDefault="54958B9B" w14:paraId="5651024B" w14:textId="2A767E80">
            <w:pPr>
              <w:pStyle w:val="Normal"/>
              <w:rPr>
                <w:rFonts w:ascii="Sassoon Primary Std" w:hAnsi="Sassoon Primary Std" w:cs="Arial"/>
              </w:rPr>
            </w:pPr>
            <w:r w:rsidRPr="50123C40" w:rsidR="56A871CB">
              <w:rPr>
                <w:rFonts w:ascii="Sassoon Primary Std" w:hAnsi="Sassoon Primary Std" w:cs="Arial"/>
              </w:rPr>
              <w:t>NCETM Mastering Number Programme</w:t>
            </w:r>
          </w:p>
          <w:p w:rsidR="54958B9B" w:rsidP="50123C40" w:rsidRDefault="54958B9B" w14:paraId="36B875AC" w14:textId="2EC5AC2A">
            <w:pPr>
              <w:pStyle w:val="Normal"/>
              <w:rPr>
                <w:rFonts w:ascii="Sassoon Primary Std" w:hAnsi="Sassoon Primary Std" w:cs="Arial"/>
              </w:rPr>
            </w:pPr>
          </w:p>
          <w:p w:rsidR="54958B9B" w:rsidP="54958B9B" w:rsidRDefault="54958B9B" w14:paraId="79CDB4B9" w14:textId="408E4CDD">
            <w:pPr>
              <w:pStyle w:val="Normal"/>
              <w:rPr>
                <w:rFonts w:ascii="Sassoon Primary Std" w:hAnsi="Sassoon Primary Std" w:cs="Arial"/>
              </w:rPr>
            </w:pPr>
            <w:r w:rsidRPr="50123C40" w:rsidR="56A871CB">
              <w:rPr>
                <w:rFonts w:ascii="Sassoon Primary Std" w:hAnsi="Sassoon Primary Std" w:cs="Arial"/>
              </w:rPr>
              <w:t>All available at no additional cost.</w:t>
            </w:r>
          </w:p>
        </w:tc>
        <w:tc>
          <w:tcPr>
            <w:tcW w:w="1590" w:type="dxa"/>
            <w:tcMar/>
          </w:tcPr>
          <w:p w:rsidR="54958B9B" w:rsidP="54958B9B" w:rsidRDefault="54958B9B" w14:paraId="2A5D1486" w14:textId="64EFA857">
            <w:pPr>
              <w:pStyle w:val="Normal"/>
              <w:rPr>
                <w:rFonts w:ascii="Sassoon Primary Std" w:hAnsi="Sassoon Primary Std" w:cs="Arial"/>
              </w:rPr>
            </w:pPr>
            <w:r w:rsidRPr="50123C40" w:rsidR="1A9713F1">
              <w:rPr>
                <w:rFonts w:ascii="Sassoon Primary Std" w:hAnsi="Sassoon Primary Std" w:cs="Arial"/>
              </w:rPr>
              <w:t>Termly</w:t>
            </w:r>
          </w:p>
        </w:tc>
        <w:tc>
          <w:tcPr>
            <w:tcW w:w="1725" w:type="dxa"/>
            <w:tcMar/>
          </w:tcPr>
          <w:p w:rsidR="54958B9B" w:rsidP="54958B9B" w:rsidRDefault="54958B9B" w14:paraId="4B951ADE" w14:textId="3DBA9A79">
            <w:pPr>
              <w:pStyle w:val="Normal"/>
              <w:rPr>
                <w:rFonts w:ascii="Sassoon Primary Std" w:hAnsi="Sassoon Primary Std" w:cs="Arial"/>
              </w:rPr>
            </w:pPr>
            <w:r w:rsidRPr="50123C40" w:rsidR="1A9713F1">
              <w:rPr>
                <w:rFonts w:ascii="Sassoon Primary Std" w:hAnsi="Sassoon Primary Std" w:cs="Arial"/>
              </w:rPr>
              <w:t>Subject lead will review assessments and planning in response.</w:t>
            </w:r>
          </w:p>
        </w:tc>
        <w:tc>
          <w:tcPr>
            <w:tcW w:w="2324" w:type="dxa"/>
            <w:tcMar/>
          </w:tcPr>
          <w:p w:rsidR="6542B00C" w:rsidP="50123C40" w:rsidRDefault="6542B00C" w14:paraId="2B7C2491" w14:textId="180C677E">
            <w:pPr>
              <w:pStyle w:val="Normal"/>
              <w:ind w:left="0"/>
              <w:rPr>
                <w:rFonts w:ascii="Sassoon Primary Std" w:hAnsi="Sassoon Primary Std" w:cs="Arial"/>
                <w:sz w:val="22"/>
                <w:szCs w:val="22"/>
              </w:rPr>
            </w:pPr>
          </w:p>
          <w:p w:rsidR="54958B9B" w:rsidP="54958B9B" w:rsidRDefault="54958B9B" w14:paraId="0A98E40A" w14:textId="60109E7E">
            <w:pPr>
              <w:pStyle w:val="Normal"/>
              <w:rPr>
                <w:rFonts w:ascii="Sassoon Primary Std" w:hAnsi="Sassoon Primary Std" w:cs="Arial"/>
                <w:sz w:val="22"/>
                <w:szCs w:val="22"/>
              </w:rPr>
            </w:pPr>
          </w:p>
        </w:tc>
      </w:tr>
      <w:tr w:rsidR="50123C40" w:rsidTr="3C3B4F97" w14:paraId="699A008D">
        <w:trPr>
          <w:trHeight w:val="300"/>
        </w:trPr>
        <w:tc>
          <w:tcPr>
            <w:tcW w:w="2625" w:type="dxa"/>
            <w:tcMar/>
          </w:tcPr>
          <w:p w:rsidR="69C13275" w:rsidP="50123C40" w:rsidRDefault="69C13275" w14:paraId="50774B5E" w14:textId="3C8AAEF4">
            <w:pPr>
              <w:pStyle w:val="Normal"/>
              <w:spacing w:line="240" w:lineRule="auto"/>
              <w:jc w:val="left"/>
              <w:rPr>
                <w:rFonts w:ascii="Sassoon Primary Std" w:hAnsi="Sassoon Primary Std" w:cs="Arial"/>
                <w:b w:val="0"/>
                <w:bCs w:val="0"/>
              </w:rPr>
            </w:pPr>
            <w:r w:rsidRPr="50123C40" w:rsidR="69C13275">
              <w:rPr>
                <w:rFonts w:ascii="Sassoon Primary Std" w:hAnsi="Sassoon Primary Std" w:cs="Arial"/>
                <w:b w:val="1"/>
                <w:bCs w:val="1"/>
              </w:rPr>
              <w:t>Focus Area 2</w:t>
            </w:r>
          </w:p>
          <w:p w:rsidR="69C13275" w:rsidP="50123C40" w:rsidRDefault="69C13275" w14:paraId="13F9D147" w14:textId="5957F02F">
            <w:pPr>
              <w:pStyle w:val="Normal"/>
              <w:spacing w:line="240" w:lineRule="auto"/>
              <w:jc w:val="left"/>
              <w:rPr>
                <w:rFonts w:ascii="Sassoon Primary Std" w:hAnsi="Sassoon Primary Std" w:cs="Arial"/>
                <w:b w:val="0"/>
                <w:bCs w:val="0"/>
              </w:rPr>
            </w:pPr>
            <w:r w:rsidRPr="50123C40" w:rsidR="69C13275">
              <w:rPr>
                <w:rFonts w:ascii="Sassoon Primary Std" w:hAnsi="Sassoon Primary Std" w:cs="Arial"/>
                <w:b w:val="0"/>
                <w:bCs w:val="0"/>
              </w:rPr>
              <w:t>Engage parents in supporting Mathematical Learning at home.</w:t>
            </w:r>
          </w:p>
          <w:p w:rsidR="50123C40" w:rsidP="50123C40" w:rsidRDefault="50123C40" w14:paraId="24444447" w14:textId="0032169A">
            <w:pPr>
              <w:pStyle w:val="Normal"/>
              <w:spacing w:line="240" w:lineRule="auto"/>
              <w:jc w:val="left"/>
              <w:rPr>
                <w:rFonts w:ascii="Sassoon Primary Std" w:hAnsi="Sassoon Primary Std" w:cs="Arial"/>
                <w:b w:val="0"/>
                <w:bCs w:val="0"/>
              </w:rPr>
            </w:pPr>
          </w:p>
          <w:p w:rsidR="22AD80AB" w:rsidP="50123C40" w:rsidRDefault="22AD80AB" w14:paraId="1174A9D2" w14:textId="1C0E35A7">
            <w:pPr>
              <w:pStyle w:val="Normal"/>
              <w:spacing w:line="240" w:lineRule="auto"/>
              <w:jc w:val="left"/>
              <w:rPr>
                <w:rFonts w:ascii="Sassoon Primary Std" w:hAnsi="Sassoon Primary Std" w:cs="Arial"/>
                <w:b w:val="0"/>
                <w:bCs w:val="0"/>
              </w:rPr>
            </w:pPr>
            <w:r w:rsidRPr="50123C40" w:rsidR="22AD80AB">
              <w:rPr>
                <w:rFonts w:ascii="Sassoon Primary Std" w:hAnsi="Sassoon Primary Std" w:cs="Arial"/>
                <w:b w:val="0"/>
                <w:bCs w:val="0"/>
              </w:rPr>
              <w:t>Class Teachers to add a weekly entry to Marvellous Me / T</w:t>
            </w:r>
            <w:r w:rsidRPr="50123C40" w:rsidR="7AA63643">
              <w:rPr>
                <w:rFonts w:ascii="Sassoon Primary Std" w:hAnsi="Sassoon Primary Std" w:cs="Arial"/>
                <w:b w:val="0"/>
                <w:bCs w:val="0"/>
              </w:rPr>
              <w:t xml:space="preserve">apestry (EYFS) to share the </w:t>
            </w:r>
            <w:r w:rsidRPr="50123C40" w:rsidR="7AA63643">
              <w:rPr>
                <w:rFonts w:ascii="Sassoon Primary Std" w:hAnsi="Sassoon Primary Std" w:cs="Arial"/>
                <w:b w:val="0"/>
                <w:bCs w:val="0"/>
              </w:rPr>
              <w:t>maths</w:t>
            </w:r>
            <w:r w:rsidRPr="50123C40" w:rsidR="7AA63643">
              <w:rPr>
                <w:rFonts w:ascii="Sassoon Primary Std" w:hAnsi="Sassoon Primary Std" w:cs="Arial"/>
                <w:b w:val="0"/>
                <w:bCs w:val="0"/>
              </w:rPr>
              <w:t xml:space="preserve"> focus that week.</w:t>
            </w:r>
          </w:p>
          <w:p w:rsidR="50123C40" w:rsidP="50123C40" w:rsidRDefault="50123C40" w14:paraId="17F8A2CC" w14:textId="3FAEB5FE">
            <w:pPr>
              <w:pStyle w:val="Normal"/>
              <w:spacing w:line="240" w:lineRule="auto"/>
              <w:jc w:val="left"/>
              <w:rPr>
                <w:rFonts w:ascii="Sassoon Primary Std" w:hAnsi="Sassoon Primary Std" w:cs="Arial"/>
                <w:b w:val="0"/>
                <w:bCs w:val="0"/>
              </w:rPr>
            </w:pPr>
          </w:p>
          <w:p w:rsidR="26FADB0D" w:rsidP="50123C40" w:rsidRDefault="26FADB0D" w14:paraId="45A4D9E8" w14:textId="4EDC29F4">
            <w:pPr>
              <w:pStyle w:val="Normal"/>
              <w:spacing w:line="240" w:lineRule="auto"/>
              <w:jc w:val="left"/>
              <w:rPr>
                <w:rFonts w:ascii="Sassoon Primary Std" w:hAnsi="Sassoon Primary Std" w:cs="Arial"/>
                <w:b w:val="0"/>
                <w:bCs w:val="0"/>
              </w:rPr>
            </w:pPr>
            <w:r w:rsidRPr="50123C40" w:rsidR="26FADB0D">
              <w:rPr>
                <w:rFonts w:ascii="Sassoon Primary Std" w:hAnsi="Sassoon Primary Std" w:cs="Arial"/>
                <w:b w:val="0"/>
                <w:bCs w:val="0"/>
              </w:rPr>
              <w:t>Parent Workshops on supporting learning at home to be arranged in Autumn</w:t>
            </w:r>
            <w:r w:rsidRPr="50123C40" w:rsidR="62F2657A">
              <w:rPr>
                <w:rFonts w:ascii="Sassoon Primary Std" w:hAnsi="Sassoon Primary Std" w:cs="Arial"/>
                <w:b w:val="0"/>
                <w:bCs w:val="0"/>
              </w:rPr>
              <w:t xml:space="preserve"> Term, including how Maths apps can support learning.</w:t>
            </w:r>
          </w:p>
          <w:p w:rsidR="50123C40" w:rsidP="50123C40" w:rsidRDefault="50123C40" w14:paraId="1CD71814" w14:textId="7079F110">
            <w:pPr>
              <w:pStyle w:val="Normal"/>
              <w:spacing w:line="240" w:lineRule="auto"/>
              <w:jc w:val="left"/>
              <w:rPr>
                <w:rFonts w:ascii="Sassoon Primary Std" w:hAnsi="Sassoon Primary Std" w:cs="Arial"/>
                <w:b w:val="1"/>
                <w:bCs w:val="1"/>
              </w:rPr>
            </w:pPr>
          </w:p>
        </w:tc>
        <w:tc>
          <w:tcPr>
            <w:tcW w:w="967" w:type="dxa"/>
            <w:tcMar/>
          </w:tcPr>
          <w:p w:rsidR="5C4E35F9" w:rsidP="50123C40" w:rsidRDefault="5C4E35F9" w14:paraId="7270793C" w14:textId="7F73C5C3">
            <w:pPr>
              <w:pStyle w:val="Normal"/>
              <w:rPr>
                <w:rFonts w:ascii="Sassoon Primary Std" w:hAnsi="Sassoon Primary Std" w:cs="Arial"/>
              </w:rPr>
            </w:pPr>
            <w:r w:rsidRPr="50123C40" w:rsidR="5C4E35F9">
              <w:rPr>
                <w:rFonts w:ascii="Sassoon Primary Std" w:hAnsi="Sassoon Primary Std" w:cs="Arial"/>
              </w:rPr>
              <w:t>CK</w:t>
            </w:r>
          </w:p>
        </w:tc>
        <w:tc>
          <w:tcPr>
            <w:tcW w:w="1545" w:type="dxa"/>
            <w:tcMar/>
          </w:tcPr>
          <w:p w:rsidR="5C4E35F9" w:rsidP="50123C40" w:rsidRDefault="5C4E35F9" w14:paraId="0B1B936F" w14:textId="16AFFE43">
            <w:pPr>
              <w:pStyle w:val="Normal"/>
              <w:rPr>
                <w:rFonts w:ascii="Sassoon Primary Std" w:hAnsi="Sassoon Primary Std" w:cs="Arial"/>
              </w:rPr>
            </w:pPr>
            <w:r w:rsidRPr="50123C40" w:rsidR="5C4E35F9">
              <w:rPr>
                <w:rFonts w:ascii="Sassoon Primary Std" w:hAnsi="Sassoon Primary Std" w:cs="Arial"/>
              </w:rPr>
              <w:t>Release time for CK to plan the sessions and to lead the sessions.</w:t>
            </w:r>
          </w:p>
        </w:tc>
        <w:tc>
          <w:tcPr>
            <w:tcW w:w="1590" w:type="dxa"/>
            <w:tcMar/>
          </w:tcPr>
          <w:p w:rsidR="624AC893" w:rsidP="50123C40" w:rsidRDefault="624AC893" w14:paraId="682E3E62" w14:textId="464E2A9C">
            <w:pPr>
              <w:pStyle w:val="Normal"/>
              <w:rPr>
                <w:rFonts w:ascii="Sassoon Primary Std" w:hAnsi="Sassoon Primary Std" w:cs="Arial"/>
              </w:rPr>
            </w:pPr>
            <w:r w:rsidRPr="50123C40" w:rsidR="624AC893">
              <w:rPr>
                <w:rFonts w:ascii="Sassoon Primary Std" w:hAnsi="Sassoon Primary Std" w:cs="Arial"/>
              </w:rPr>
              <w:t>Autumn Term</w:t>
            </w:r>
          </w:p>
        </w:tc>
        <w:tc>
          <w:tcPr>
            <w:tcW w:w="1725" w:type="dxa"/>
            <w:tcMar/>
          </w:tcPr>
          <w:p w:rsidR="19FA7AF6" w:rsidP="50123C40" w:rsidRDefault="19FA7AF6" w14:paraId="0439F649" w14:textId="4FAEDB25">
            <w:pPr>
              <w:pStyle w:val="Normal"/>
              <w:rPr>
                <w:rFonts w:ascii="Sassoon Primary Std" w:hAnsi="Sassoon Primary Std" w:cs="Arial"/>
              </w:rPr>
            </w:pPr>
            <w:r w:rsidRPr="50123C40" w:rsidR="19FA7AF6">
              <w:rPr>
                <w:rFonts w:ascii="Sassoon Primary Std" w:hAnsi="Sassoon Primary Std" w:cs="Arial"/>
              </w:rPr>
              <w:t>Feedback from session.</w:t>
            </w:r>
          </w:p>
          <w:p w:rsidR="50123C40" w:rsidP="50123C40" w:rsidRDefault="50123C40" w14:paraId="424DFC66" w14:textId="6720A0E9">
            <w:pPr>
              <w:pStyle w:val="Normal"/>
              <w:rPr>
                <w:rFonts w:ascii="Sassoon Primary Std" w:hAnsi="Sassoon Primary Std" w:cs="Arial"/>
              </w:rPr>
            </w:pPr>
          </w:p>
          <w:p w:rsidR="50123C40" w:rsidP="50123C40" w:rsidRDefault="50123C40" w14:paraId="56662D81" w14:textId="01E15017">
            <w:pPr>
              <w:pStyle w:val="Normal"/>
              <w:rPr>
                <w:rFonts w:ascii="Sassoon Primary Std" w:hAnsi="Sassoon Primary Std" w:cs="Arial"/>
              </w:rPr>
            </w:pPr>
          </w:p>
          <w:p w:rsidR="19FA7AF6" w:rsidP="50123C40" w:rsidRDefault="19FA7AF6" w14:paraId="445B6452" w14:textId="73E3EF05">
            <w:pPr>
              <w:pStyle w:val="Normal"/>
              <w:rPr>
                <w:rFonts w:ascii="Sassoon Primary Std" w:hAnsi="Sassoon Primary Std" w:cs="Arial"/>
              </w:rPr>
            </w:pPr>
            <w:r w:rsidRPr="50123C40" w:rsidR="19FA7AF6">
              <w:rPr>
                <w:rFonts w:ascii="Sassoon Primary Std" w:hAnsi="Sassoon Primary Std" w:cs="Arial"/>
              </w:rPr>
              <w:t>Engagement of children in homework activities.</w:t>
            </w:r>
          </w:p>
        </w:tc>
        <w:tc>
          <w:tcPr>
            <w:tcW w:w="2324" w:type="dxa"/>
            <w:tcMar/>
          </w:tcPr>
          <w:p w:rsidR="62F2657A" w:rsidP="50123C40" w:rsidRDefault="62F2657A" w14:paraId="4796202D" w14:textId="71EEC08D">
            <w:pPr>
              <w:pStyle w:val="Normal"/>
              <w:rPr>
                <w:rFonts w:ascii="Sassoon Primary Std" w:hAnsi="Sassoon Primary Std" w:cs="Arial"/>
                <w:sz w:val="22"/>
                <w:szCs w:val="22"/>
              </w:rPr>
            </w:pPr>
            <w:r w:rsidRPr="50123C40" w:rsidR="62F2657A">
              <w:rPr>
                <w:rFonts w:ascii="Sassoon Primary Std" w:hAnsi="Sassoon Primary Std" w:cs="Arial"/>
                <w:sz w:val="22"/>
                <w:szCs w:val="22"/>
              </w:rPr>
              <w:t>Increased parental</w:t>
            </w:r>
            <w:r w:rsidRPr="50123C40" w:rsidR="30E88692">
              <w:rPr>
                <w:rFonts w:ascii="Sassoon Primary Std" w:hAnsi="Sassoon Primary Std" w:cs="Arial"/>
                <w:sz w:val="22"/>
                <w:szCs w:val="22"/>
              </w:rPr>
              <w:t xml:space="preserve"> understanding,</w:t>
            </w:r>
            <w:r w:rsidRPr="50123C40" w:rsidR="62F2657A">
              <w:rPr>
                <w:rFonts w:ascii="Sassoon Primary Std" w:hAnsi="Sassoon Primary Std" w:cs="Arial"/>
                <w:sz w:val="22"/>
                <w:szCs w:val="22"/>
              </w:rPr>
              <w:t xml:space="preserve"> confidence and involvement</w:t>
            </w:r>
            <w:r w:rsidRPr="50123C40" w:rsidR="7B71D7EC">
              <w:rPr>
                <w:rFonts w:ascii="Sassoon Primary Std" w:hAnsi="Sassoon Primary Std" w:cs="Arial"/>
                <w:sz w:val="22"/>
                <w:szCs w:val="22"/>
              </w:rPr>
              <w:t xml:space="preserve">. </w:t>
            </w:r>
          </w:p>
          <w:p w:rsidR="7B71D7EC" w:rsidP="50123C40" w:rsidRDefault="7B71D7EC" w14:paraId="3531832D" w14:textId="583DEFBF">
            <w:pPr>
              <w:pStyle w:val="Normal"/>
              <w:rPr>
                <w:rFonts w:ascii="Sassoon Primary Std" w:hAnsi="Sassoon Primary Std" w:cs="Arial"/>
                <w:sz w:val="22"/>
                <w:szCs w:val="22"/>
              </w:rPr>
            </w:pPr>
            <w:r w:rsidRPr="50123C40" w:rsidR="7B71D7EC">
              <w:rPr>
                <w:rFonts w:ascii="Sassoon Primary Std" w:hAnsi="Sassoon Primary Std" w:cs="Arial"/>
                <w:sz w:val="22"/>
                <w:szCs w:val="22"/>
              </w:rPr>
              <w:t>Home Learning</w:t>
            </w:r>
            <w:r w:rsidRPr="50123C40" w:rsidR="4B15C7C9">
              <w:rPr>
                <w:rFonts w:ascii="Sassoon Primary Std" w:hAnsi="Sassoon Primary Std" w:cs="Arial"/>
                <w:sz w:val="22"/>
                <w:szCs w:val="22"/>
              </w:rPr>
              <w:t xml:space="preserve"> aligned with in school approaches and individual </w:t>
            </w:r>
            <w:r w:rsidRPr="50123C40" w:rsidR="2E02CA57">
              <w:rPr>
                <w:rFonts w:ascii="Sassoon Primary Std" w:hAnsi="Sassoon Primary Std" w:cs="Arial"/>
                <w:sz w:val="22"/>
                <w:szCs w:val="22"/>
              </w:rPr>
              <w:t>priorities</w:t>
            </w:r>
            <w:r w:rsidRPr="50123C40" w:rsidR="4B15C7C9">
              <w:rPr>
                <w:rFonts w:ascii="Sassoon Primary Std" w:hAnsi="Sassoon Primary Std" w:cs="Arial"/>
                <w:sz w:val="22"/>
                <w:szCs w:val="22"/>
              </w:rPr>
              <w:t>.</w:t>
            </w:r>
          </w:p>
        </w:tc>
      </w:tr>
    </w:tbl>
    <w:p xmlns:wp14="http://schemas.microsoft.com/office/word/2010/wordml" w:rsidR="00D861B4" w:rsidP="00F96729" w:rsidRDefault="00D861B4" w14:paraId="65F9C3DC" wp14:textId="77777777">
      <w:pPr>
        <w:pStyle w:val="NoSpacing"/>
        <w:rPr>
          <w:rFonts w:ascii="Sassoon Primary Std" w:hAnsi="Sassoon Primary Std" w:cs="Arial"/>
          <w:b/>
          <w:color w:val="92D050"/>
          <w:sz w:val="26"/>
          <w:szCs w:val="26"/>
        </w:rPr>
      </w:pPr>
    </w:p>
    <w:p w:rsidR="6DFD0C07" w:rsidP="6DFD0C07" w:rsidRDefault="6DFD0C07" w14:paraId="5FCA1099" w14:textId="7E39FCFF">
      <w:pPr>
        <w:pStyle w:val="NoSpacing"/>
        <w:rPr>
          <w:rFonts w:ascii="Sassoon Primary Std" w:hAnsi="Sassoon Primary Std" w:cs="Arial"/>
          <w:b w:val="1"/>
          <w:bCs w:val="1"/>
          <w:color w:val="92D050"/>
          <w:sz w:val="26"/>
          <w:szCs w:val="26"/>
        </w:rPr>
      </w:pPr>
    </w:p>
    <w:p w:rsidR="6DFD0C07" w:rsidP="6DFD0C07" w:rsidRDefault="6DFD0C07" w14:paraId="27740FD1" w14:textId="341710D5">
      <w:pPr>
        <w:pStyle w:val="NoSpacing"/>
        <w:rPr>
          <w:rFonts w:ascii="Sassoon Primary Std" w:hAnsi="Sassoon Primary Std" w:cs="Arial"/>
          <w:b w:val="1"/>
          <w:bCs w:val="1"/>
          <w:color w:val="92D050"/>
          <w:sz w:val="26"/>
          <w:szCs w:val="26"/>
        </w:rPr>
      </w:pPr>
    </w:p>
    <w:p w:rsidR="6DFD0C07" w:rsidP="6DFD0C07" w:rsidRDefault="6DFD0C07" w14:paraId="537AB6FA" w14:textId="7CFC5795">
      <w:pPr>
        <w:pStyle w:val="NoSpacing"/>
        <w:rPr>
          <w:rFonts w:ascii="Sassoon Primary Std" w:hAnsi="Sassoon Primary Std" w:cs="Arial"/>
          <w:b w:val="1"/>
          <w:bCs w:val="1"/>
          <w:color w:val="92D050"/>
          <w:sz w:val="26"/>
          <w:szCs w:val="26"/>
        </w:rPr>
      </w:pPr>
    </w:p>
    <w:p w:rsidR="6DFD0C07" w:rsidP="6DFD0C07" w:rsidRDefault="6DFD0C07" w14:paraId="21C9F210" w14:textId="4D9E5B11">
      <w:pPr>
        <w:pStyle w:val="NoSpacing"/>
        <w:rPr>
          <w:rFonts w:ascii="Sassoon Primary Std" w:hAnsi="Sassoon Primary Std" w:cs="Arial"/>
          <w:b w:val="1"/>
          <w:bCs w:val="1"/>
          <w:color w:val="92D050"/>
          <w:sz w:val="26"/>
          <w:szCs w:val="26"/>
        </w:rPr>
      </w:pPr>
    </w:p>
    <w:p w:rsidR="6DFD0C07" w:rsidP="6DFD0C07" w:rsidRDefault="6DFD0C07" w14:paraId="357B4C8F" w14:textId="31B9DFDA">
      <w:pPr>
        <w:pStyle w:val="NoSpacing"/>
        <w:rPr>
          <w:rFonts w:ascii="Sassoon Primary Std" w:hAnsi="Sassoon Primary Std" w:cs="Arial"/>
          <w:b w:val="1"/>
          <w:bCs w:val="1"/>
          <w:color w:val="92D050"/>
          <w:sz w:val="26"/>
          <w:szCs w:val="26"/>
        </w:rPr>
      </w:pPr>
    </w:p>
    <w:p w:rsidR="6DFD0C07" w:rsidP="6DFD0C07" w:rsidRDefault="6DFD0C07" w14:paraId="3CCB1562" w14:textId="7BC8207F">
      <w:pPr>
        <w:pStyle w:val="NoSpacing"/>
        <w:rPr>
          <w:rFonts w:ascii="Sassoon Primary Std" w:hAnsi="Sassoon Primary Std" w:cs="Arial"/>
          <w:b w:val="1"/>
          <w:bCs w:val="1"/>
          <w:color w:val="92D050"/>
          <w:sz w:val="26"/>
          <w:szCs w:val="26"/>
        </w:rPr>
      </w:pPr>
    </w:p>
    <w:p w:rsidR="6DFD0C07" w:rsidP="6DFD0C07" w:rsidRDefault="6DFD0C07" w14:paraId="4D17A8C7" w14:textId="59A14A8D">
      <w:pPr>
        <w:pStyle w:val="NoSpacing"/>
        <w:rPr>
          <w:rFonts w:ascii="Sassoon Primary Std" w:hAnsi="Sassoon Primary Std" w:cs="Arial"/>
          <w:b w:val="1"/>
          <w:bCs w:val="1"/>
          <w:color w:val="92D050"/>
          <w:sz w:val="26"/>
          <w:szCs w:val="26"/>
        </w:rPr>
      </w:pPr>
    </w:p>
    <w:p w:rsidR="6DFD0C07" w:rsidP="6DFD0C07" w:rsidRDefault="6DFD0C07" w14:paraId="57AEADE5" w14:textId="1DD8E4DC">
      <w:pPr>
        <w:pStyle w:val="NoSpacing"/>
        <w:rPr>
          <w:rFonts w:ascii="Sassoon Primary Std" w:hAnsi="Sassoon Primary Std" w:cs="Arial"/>
          <w:b w:val="1"/>
          <w:bCs w:val="1"/>
          <w:color w:val="92D050"/>
          <w:sz w:val="26"/>
          <w:szCs w:val="26"/>
        </w:rPr>
      </w:pPr>
    </w:p>
    <w:p w:rsidR="6DFD0C07" w:rsidP="6DFD0C07" w:rsidRDefault="6DFD0C07" w14:paraId="40CB0899" w14:textId="26D1D464">
      <w:pPr>
        <w:pStyle w:val="NoSpacing"/>
        <w:rPr>
          <w:rFonts w:ascii="Sassoon Primary Std" w:hAnsi="Sassoon Primary Std" w:cs="Arial"/>
          <w:b w:val="1"/>
          <w:bCs w:val="1"/>
          <w:color w:val="92D050"/>
          <w:sz w:val="26"/>
          <w:szCs w:val="26"/>
        </w:rPr>
      </w:pPr>
    </w:p>
    <w:p w:rsidR="6DFD0C07" w:rsidP="6DFD0C07" w:rsidRDefault="6DFD0C07" w14:paraId="01A68B6D" w14:textId="000D49C8">
      <w:pPr>
        <w:pStyle w:val="NoSpacing"/>
        <w:rPr>
          <w:rFonts w:ascii="Sassoon Primary Std" w:hAnsi="Sassoon Primary Std" w:cs="Arial"/>
          <w:b w:val="1"/>
          <w:bCs w:val="1"/>
          <w:color w:val="92D050"/>
          <w:sz w:val="26"/>
          <w:szCs w:val="26"/>
        </w:rPr>
      </w:pPr>
    </w:p>
    <w:p w:rsidR="3C3B4F97" w:rsidP="3C3B4F97" w:rsidRDefault="3C3B4F97" w14:paraId="6F7FD086" w14:textId="3E586C03">
      <w:pPr>
        <w:pStyle w:val="NoSpacing"/>
        <w:rPr>
          <w:rFonts w:ascii="Sassoon Primary Std" w:hAnsi="Sassoon Primary Std" w:cs="Arial"/>
          <w:b w:val="1"/>
          <w:bCs w:val="1"/>
          <w:color w:val="92D050"/>
          <w:sz w:val="26"/>
          <w:szCs w:val="26"/>
        </w:rPr>
      </w:pPr>
    </w:p>
    <w:p w:rsidR="363A8C1B" w:rsidP="363A8C1B" w:rsidRDefault="363A8C1B" w14:paraId="610639AF" w14:textId="4A9C030A">
      <w:pPr>
        <w:pStyle w:val="NoSpacing"/>
        <w:rPr>
          <w:rFonts w:ascii="Sassoon Primary Std" w:hAnsi="Sassoon Primary Std" w:cs="Arial"/>
          <w:b w:val="1"/>
          <w:bCs w:val="1"/>
          <w:color w:val="92D050"/>
          <w:sz w:val="26"/>
          <w:szCs w:val="26"/>
        </w:rPr>
      </w:pPr>
    </w:p>
    <w:p w:rsidR="363A8C1B" w:rsidP="363A8C1B" w:rsidRDefault="363A8C1B" w14:paraId="2FB21E36" w14:textId="08772861">
      <w:pPr>
        <w:pStyle w:val="NoSpacing"/>
        <w:rPr>
          <w:rFonts w:ascii="Sassoon Primary Std" w:hAnsi="Sassoon Primary Std" w:cs="Arial"/>
          <w:b w:val="1"/>
          <w:bCs w:val="1"/>
          <w:color w:val="92D050"/>
          <w:sz w:val="26"/>
          <w:szCs w:val="26"/>
        </w:rPr>
      </w:pPr>
    </w:p>
    <w:p w:rsidR="363A8C1B" w:rsidP="363A8C1B" w:rsidRDefault="363A8C1B" w14:paraId="3F503A4C" w14:textId="2DEBCD21">
      <w:pPr>
        <w:pStyle w:val="NoSpacing"/>
        <w:rPr>
          <w:rFonts w:ascii="Sassoon Primary Std" w:hAnsi="Sassoon Primary Std" w:cs="Arial"/>
          <w:b w:val="1"/>
          <w:bCs w:val="1"/>
          <w:color w:val="92D050"/>
          <w:sz w:val="26"/>
          <w:szCs w:val="26"/>
        </w:rPr>
      </w:pPr>
    </w:p>
    <w:p w:rsidR="363A8C1B" w:rsidP="363A8C1B" w:rsidRDefault="363A8C1B" w14:paraId="3A5D635F" w14:textId="41151C21">
      <w:pPr>
        <w:pStyle w:val="NoSpacing"/>
        <w:rPr>
          <w:rFonts w:ascii="Sassoon Primary Std" w:hAnsi="Sassoon Primary Std" w:cs="Arial"/>
          <w:b w:val="1"/>
          <w:bCs w:val="1"/>
          <w:color w:val="92D050"/>
          <w:sz w:val="26"/>
          <w:szCs w:val="26"/>
        </w:rPr>
      </w:pPr>
    </w:p>
    <w:p w:rsidR="363A8C1B" w:rsidP="363A8C1B" w:rsidRDefault="363A8C1B" w14:paraId="31B49F26" w14:textId="6D5B7DD8">
      <w:pPr>
        <w:pStyle w:val="NoSpacing"/>
        <w:rPr>
          <w:rFonts w:ascii="Sassoon Primary Std" w:hAnsi="Sassoon Primary Std" w:cs="Arial"/>
          <w:b w:val="1"/>
          <w:bCs w:val="1"/>
          <w:color w:val="92D050"/>
          <w:sz w:val="26"/>
          <w:szCs w:val="26"/>
        </w:rPr>
      </w:pPr>
    </w:p>
    <w:p w:rsidR="363A8C1B" w:rsidP="363A8C1B" w:rsidRDefault="363A8C1B" w14:paraId="2AD5BC3A" w14:textId="7A002EA3">
      <w:pPr>
        <w:pStyle w:val="NoSpacing"/>
        <w:rPr>
          <w:rFonts w:ascii="Sassoon Primary Std" w:hAnsi="Sassoon Primary Std" w:cs="Arial"/>
          <w:b w:val="1"/>
          <w:bCs w:val="1"/>
          <w:color w:val="92D050"/>
          <w:sz w:val="26"/>
          <w:szCs w:val="26"/>
        </w:rPr>
      </w:pPr>
    </w:p>
    <w:p w:rsidR="363A8C1B" w:rsidP="363A8C1B" w:rsidRDefault="363A8C1B" w14:paraId="05E59D2E" w14:textId="78FE6AC1">
      <w:pPr>
        <w:pStyle w:val="NoSpacing"/>
        <w:rPr>
          <w:rFonts w:ascii="Sassoon Primary Std" w:hAnsi="Sassoon Primary Std" w:cs="Arial"/>
          <w:b w:val="1"/>
          <w:bCs w:val="1"/>
          <w:color w:val="92D050"/>
          <w:sz w:val="26"/>
          <w:szCs w:val="26"/>
        </w:rPr>
      </w:pPr>
    </w:p>
    <w:p w:rsidR="363A8C1B" w:rsidP="363A8C1B" w:rsidRDefault="363A8C1B" w14:paraId="5698C73C" w14:textId="532C7B19">
      <w:pPr>
        <w:pStyle w:val="NoSpacing"/>
        <w:rPr>
          <w:rFonts w:ascii="Sassoon Primary Std" w:hAnsi="Sassoon Primary Std" w:cs="Arial"/>
          <w:b w:val="1"/>
          <w:bCs w:val="1"/>
          <w:color w:val="92D050"/>
          <w:sz w:val="26"/>
          <w:szCs w:val="26"/>
        </w:rPr>
      </w:pPr>
    </w:p>
    <w:p w:rsidR="363A8C1B" w:rsidP="363A8C1B" w:rsidRDefault="363A8C1B" w14:paraId="362EA14B" w14:textId="724592E7">
      <w:pPr>
        <w:pStyle w:val="NoSpacing"/>
        <w:rPr>
          <w:rFonts w:ascii="Sassoon Primary Std" w:hAnsi="Sassoon Primary Std" w:cs="Arial"/>
          <w:b w:val="1"/>
          <w:bCs w:val="1"/>
          <w:color w:val="92D050"/>
          <w:sz w:val="26"/>
          <w:szCs w:val="26"/>
        </w:rPr>
      </w:pPr>
    </w:p>
    <w:p w:rsidR="363A8C1B" w:rsidP="363A8C1B" w:rsidRDefault="363A8C1B" w14:paraId="5E566AB1" w14:textId="0FC320A7">
      <w:pPr>
        <w:pStyle w:val="NoSpacing"/>
        <w:rPr>
          <w:rFonts w:ascii="Sassoon Primary Std" w:hAnsi="Sassoon Primary Std" w:cs="Arial"/>
          <w:b w:val="1"/>
          <w:bCs w:val="1"/>
          <w:color w:val="92D050"/>
          <w:sz w:val="26"/>
          <w:szCs w:val="26"/>
        </w:rPr>
      </w:pPr>
    </w:p>
    <w:p w:rsidR="363A8C1B" w:rsidP="363A8C1B" w:rsidRDefault="363A8C1B" w14:paraId="5E03E391" w14:textId="41B160FD">
      <w:pPr>
        <w:pStyle w:val="NoSpacing"/>
        <w:rPr>
          <w:rFonts w:ascii="Sassoon Primary Std" w:hAnsi="Sassoon Primary Std" w:cs="Arial"/>
          <w:b w:val="1"/>
          <w:bCs w:val="1"/>
          <w:color w:val="92D050"/>
          <w:sz w:val="26"/>
          <w:szCs w:val="26"/>
        </w:rPr>
      </w:pPr>
    </w:p>
    <w:p w:rsidR="363A8C1B" w:rsidP="363A8C1B" w:rsidRDefault="363A8C1B" w14:paraId="0E3DAEE5" w14:textId="2255DC9C">
      <w:pPr>
        <w:pStyle w:val="NoSpacing"/>
        <w:rPr>
          <w:rFonts w:ascii="Sassoon Primary Std" w:hAnsi="Sassoon Primary Std" w:cs="Arial"/>
          <w:b w:val="1"/>
          <w:bCs w:val="1"/>
          <w:color w:val="92D050"/>
          <w:sz w:val="26"/>
          <w:szCs w:val="26"/>
        </w:rPr>
      </w:pPr>
    </w:p>
    <w:p xmlns:wp14="http://schemas.microsoft.com/office/word/2010/wordml" w:rsidRPr="00F96729" w:rsidR="00F96729" w:rsidP="00F96729" w:rsidRDefault="00803D49" w14:paraId="16E51E8C" wp14:textId="68618295">
      <w:pPr>
        <w:pStyle w:val="NoSpacing"/>
        <w:rPr>
          <w:rFonts w:ascii="Sassoon Primary Std" w:hAnsi="Sassoon Primary Std"/>
        </w:rPr>
      </w:pPr>
      <w:r w:rsidRPr="3C3B4F97" w:rsidR="00803D49">
        <w:rPr>
          <w:rFonts w:ascii="Sassoon Primary Std" w:hAnsi="Sassoon Primary Std" w:cs="Arial"/>
          <w:b w:val="1"/>
          <w:bCs w:val="1"/>
          <w:color w:val="92D050"/>
          <w:sz w:val="26"/>
          <w:szCs w:val="26"/>
        </w:rPr>
        <w:t>Priority 2</w:t>
      </w:r>
      <w:r w:rsidRPr="3C3B4F97" w:rsidR="00803D49">
        <w:rPr>
          <w:rFonts w:ascii="Sassoon Primary Std" w:hAnsi="Sassoon Primary Std" w:cs="Arial"/>
          <w:b w:val="1"/>
          <w:bCs w:val="1"/>
          <w:color w:val="92D050"/>
          <w:sz w:val="26"/>
          <w:szCs w:val="26"/>
        </w:rPr>
        <w:t>:</w:t>
      </w:r>
      <w:r w:rsidRPr="3C3B4F97" w:rsidR="00803D49">
        <w:rPr>
          <w:rFonts w:ascii="Sassoon Primary Std" w:hAnsi="Sassoon Primary Std" w:cs="Arial"/>
          <w:color w:val="92D050"/>
          <w:sz w:val="26"/>
          <w:szCs w:val="26"/>
        </w:rPr>
        <w:t xml:space="preserve"> </w:t>
      </w:r>
      <w:r w:rsidRPr="3C3B4F97" w:rsidR="00803D49">
        <w:rPr>
          <w:rStyle w:val="Strong"/>
          <w:rFonts w:ascii="Sassoon Primary Std" w:hAnsi="Sassoon Primary Std"/>
          <w:b w:val="0"/>
          <w:bCs w:val="0"/>
          <w:color w:val="92D050"/>
          <w:sz w:val="26"/>
          <w:szCs w:val="26"/>
        </w:rPr>
        <w:t>Embed the DfE Writing Framework 2025 across the curriculum</w:t>
      </w:r>
      <w:r>
        <w:br/>
      </w:r>
      <w:r w:rsidRPr="3C3B4F97" w:rsidR="00631625">
        <w:rPr>
          <w:rFonts w:ascii="Sassoon Primary Std" w:hAnsi="Sassoon Primary Std" w:cs="Arial"/>
          <w:b w:val="1"/>
          <w:bCs w:val="1"/>
        </w:rPr>
        <w:t>Rationale:</w:t>
      </w:r>
      <w:r w:rsidRPr="3C3B4F97" w:rsidR="00F96729">
        <w:rPr>
          <w:rFonts w:ascii="Sassoon Primary Std" w:hAnsi="Sassoon Primary Std"/>
        </w:rPr>
        <w:t xml:space="preserve"> </w:t>
      </w:r>
      <w:r w:rsidRPr="3C3B4F97" w:rsidR="00F96729">
        <w:rPr>
          <w:rFonts w:ascii="Sassoon Primary Std" w:hAnsi="Sassoon Primary Std"/>
        </w:rPr>
        <w:t>The new DfE framework in</w:t>
      </w:r>
      <w:r w:rsidRPr="3C3B4F97" w:rsidR="00F96729">
        <w:rPr>
          <w:rFonts w:ascii="Sassoon Primary Std" w:hAnsi="Sassoon Primary Std"/>
        </w:rPr>
        <w:t xml:space="preserve">troduces revised expectations therefore as a school we need to ensure a consistent approach </w:t>
      </w:r>
      <w:r w:rsidRPr="3C3B4F97" w:rsidR="00F96729">
        <w:rPr>
          <w:rFonts w:ascii="Sassoon Primary Std" w:hAnsi="Sassoon Primary Std"/>
        </w:rPr>
        <w:t>across</w:t>
      </w:r>
      <w:r w:rsidRPr="3C3B4F97" w:rsidR="00F96729">
        <w:rPr>
          <w:rFonts w:ascii="Sassoon Primary Std" w:hAnsi="Sassoon Primary Std"/>
        </w:rPr>
        <w:t xml:space="preserve"> each key stage</w:t>
      </w:r>
      <w:r w:rsidRPr="3C3B4F97" w:rsidR="00F96729">
        <w:rPr>
          <w:rFonts w:ascii="Sassoon Primary Std" w:hAnsi="Sassoon Primary Std"/>
        </w:rPr>
        <w:t>.</w:t>
      </w:r>
      <w:r w:rsidRPr="3C3B4F97" w:rsidR="00F96729">
        <w:rPr>
          <w:rFonts w:ascii="Sassoon Primary Std" w:hAnsi="Sassoon Primary Std"/>
        </w:rPr>
        <w:t xml:space="preserve"> </w:t>
      </w:r>
    </w:p>
    <w:p xmlns:wp14="http://schemas.microsoft.com/office/word/2010/wordml" w:rsidR="00614FFA" w:rsidP="00F96729" w:rsidRDefault="00F96729" w14:paraId="44805B6D" wp14:textId="77777777">
      <w:pPr>
        <w:pStyle w:val="NoSpacing"/>
        <w:rPr>
          <w:rFonts w:ascii="Sassoon Primary Std" w:hAnsi="Sassoon Primary Std"/>
        </w:rPr>
      </w:pPr>
      <w:r w:rsidRPr="00F96729">
        <w:rPr>
          <w:rFonts w:ascii="Sassoon Primary Std" w:hAnsi="Sassoon Primary Std"/>
          <w:b/>
        </w:rPr>
        <w:t xml:space="preserve">Linked documents: </w:t>
      </w:r>
      <w:r w:rsidRPr="00614FFA" w:rsidR="00614FFA">
        <w:rPr>
          <w:rFonts w:ascii="Sassoon Primary Std" w:hAnsi="Sassoon Primary Std"/>
        </w:rPr>
        <w:t>DFE Writing Framework 2025,</w:t>
      </w:r>
      <w:r w:rsidR="00614FFA">
        <w:rPr>
          <w:rFonts w:ascii="Sassoon Primary Std" w:hAnsi="Sassoon Primary Std"/>
          <w:b/>
        </w:rPr>
        <w:t xml:space="preserve"> </w:t>
      </w:r>
      <w:r w:rsidRPr="00F96729">
        <w:rPr>
          <w:rFonts w:ascii="Sassoon Primary Std" w:hAnsi="Sassoon Primary Std"/>
        </w:rPr>
        <w:t>Writing action plan</w:t>
      </w:r>
    </w:p>
    <w:p xmlns:wp14="http://schemas.microsoft.com/office/word/2010/wordml" w:rsidR="00F96729" w:rsidP="00F96729" w:rsidRDefault="00614FFA" w14:paraId="5CC90FE5" wp14:textId="77777777">
      <w:pPr>
        <w:pStyle w:val="NoSpacing"/>
        <w:rPr>
          <w:rFonts w:ascii="Sassoon Primary Std" w:hAnsi="Sassoon Primary Std"/>
          <w:b/>
        </w:rPr>
      </w:pPr>
      <w:r w:rsidRPr="00614FFA">
        <w:rPr>
          <w:rFonts w:ascii="Sassoon Primary Std" w:hAnsi="Sassoon Primary Std"/>
          <w:b/>
        </w:rPr>
        <w:t xml:space="preserve">Linked research: </w:t>
      </w:r>
      <w:hyperlink w:history="1" r:id="rId8">
        <w:r w:rsidRPr="00495924" w:rsidR="008C5B1C">
          <w:rPr>
            <w:rStyle w:val="Hyperlink"/>
            <w:rFonts w:ascii="Sassoon Primary Std" w:hAnsi="Sassoon Primary Std"/>
            <w:b/>
          </w:rPr>
          <w:t>https://educationendowmentfoundation.org.uk/education-evidence/guidance-reports/literacy-ks-1</w:t>
        </w:r>
      </w:hyperlink>
    </w:p>
    <w:p xmlns:wp14="http://schemas.microsoft.com/office/word/2010/wordml" w:rsidR="008C5B1C" w:rsidP="00F96729" w:rsidRDefault="008C5B1C" w14:paraId="2493C953" wp14:textId="77777777">
      <w:pPr>
        <w:pStyle w:val="NoSpacing"/>
        <w:rPr>
          <w:rFonts w:ascii="Sassoon Primary Std" w:hAnsi="Sassoon Primary Std"/>
          <w:b/>
        </w:rPr>
      </w:pPr>
      <w:hyperlink w:history="1" r:id="rId9">
        <w:r w:rsidRPr="00495924">
          <w:rPr>
            <w:rStyle w:val="Hyperlink"/>
            <w:rFonts w:ascii="Sassoon Primary Std" w:hAnsi="Sassoon Primary Std"/>
            <w:b/>
          </w:rPr>
          <w:t>https://educationendowmentfoundation.org.uk/education-evidence/guidance-reports/literacy-ks2</w:t>
        </w:r>
      </w:hyperlink>
    </w:p>
    <w:p xmlns:wp14="http://schemas.microsoft.com/office/word/2010/wordml" w:rsidRPr="008C5B1C" w:rsidR="008C5B1C" w:rsidP="00F96729" w:rsidRDefault="008C5B1C" w14:paraId="5023141B" wp14:textId="77777777">
      <w:pPr>
        <w:pStyle w:val="NoSpacing"/>
        <w:rPr>
          <w:rFonts w:ascii="Sassoon Primary Std" w:hAnsi="Sassoon Primary Std"/>
          <w:b/>
        </w:rPr>
      </w:pPr>
    </w:p>
    <w:p xmlns:wp14="http://schemas.microsoft.com/office/word/2010/wordml" w:rsidRPr="00F96729" w:rsidR="00631625" w:rsidP="00803D49" w:rsidRDefault="00631625" w14:paraId="1F3B1409" wp14:textId="77777777">
      <w:pPr>
        <w:pStyle w:val="Heading2"/>
        <w:rPr>
          <w:rFonts w:ascii="Sassoon Primary Std" w:hAnsi="Sassoon Primary Std" w:cs="Arial"/>
          <w:color w:val="auto"/>
          <w:sz w:val="22"/>
          <w:szCs w:val="22"/>
        </w:rPr>
      </w:pPr>
    </w:p>
    <w:tbl>
      <w:tblPr>
        <w:tblStyle w:val="TableGrid"/>
        <w:tblW w:w="0" w:type="auto"/>
        <w:tblLook w:val="04A0" w:firstRow="1" w:lastRow="0" w:firstColumn="1" w:lastColumn="0" w:noHBand="0" w:noVBand="1"/>
      </w:tblPr>
      <w:tblGrid>
        <w:gridCol w:w="1796"/>
        <w:gridCol w:w="1796"/>
        <w:gridCol w:w="1796"/>
        <w:gridCol w:w="1796"/>
        <w:gridCol w:w="1796"/>
        <w:gridCol w:w="1796"/>
      </w:tblGrid>
      <w:tr xmlns:wp14="http://schemas.microsoft.com/office/word/2010/wordml" w:rsidRPr="00D45BA8" w:rsidR="00631625" w:rsidTr="3C3B4F97" w14:paraId="7233722C" wp14:textId="77777777">
        <w:trPr>
          <w:trHeight w:val="530"/>
        </w:trPr>
        <w:tc>
          <w:tcPr>
            <w:tcW w:w="1796" w:type="dxa"/>
            <w:tcMar/>
          </w:tcPr>
          <w:p w:rsidRPr="00D45BA8" w:rsidR="00631625" w:rsidP="6DFD0C07" w:rsidRDefault="00631625" w14:paraId="46EEB858" wp14:textId="77777777">
            <w:pPr>
              <w:rPr>
                <w:rFonts w:ascii="Sassoon Primary Std" w:hAnsi="Sassoon Primary Std" w:cs="Arial"/>
                <w:b w:val="1"/>
                <w:bCs w:val="1"/>
              </w:rPr>
            </w:pPr>
            <w:r w:rsidRPr="6DFD0C07" w:rsidR="00631625">
              <w:rPr>
                <w:rFonts w:ascii="Sassoon Primary Std" w:hAnsi="Sassoon Primary Std" w:cs="Arial"/>
                <w:b w:val="1"/>
                <w:bCs w:val="1"/>
              </w:rPr>
              <w:t>Actions</w:t>
            </w:r>
          </w:p>
        </w:tc>
        <w:tc>
          <w:tcPr>
            <w:tcW w:w="1796" w:type="dxa"/>
            <w:tcMar/>
          </w:tcPr>
          <w:p w:rsidRPr="00D45BA8" w:rsidR="00631625" w:rsidP="6DFD0C07" w:rsidRDefault="00631625" w14:paraId="411444EF" wp14:textId="77777777">
            <w:pPr>
              <w:rPr>
                <w:rFonts w:ascii="Sassoon Primary Std" w:hAnsi="Sassoon Primary Std" w:cs="Arial"/>
                <w:b w:val="1"/>
                <w:bCs w:val="1"/>
              </w:rPr>
            </w:pPr>
            <w:r w:rsidRPr="6DFD0C07" w:rsidR="00631625">
              <w:rPr>
                <w:rFonts w:ascii="Sassoon Primary Std" w:hAnsi="Sassoon Primary Std" w:cs="Arial"/>
                <w:b w:val="1"/>
                <w:bCs w:val="1"/>
              </w:rPr>
              <w:t>Lead</w:t>
            </w:r>
          </w:p>
        </w:tc>
        <w:tc>
          <w:tcPr>
            <w:tcW w:w="1796" w:type="dxa"/>
            <w:tcMar/>
          </w:tcPr>
          <w:p w:rsidRPr="00D45BA8" w:rsidR="00631625" w:rsidP="6DFD0C07" w:rsidRDefault="00D861B4" w14:paraId="5789523A" wp14:textId="77777777">
            <w:pPr>
              <w:rPr>
                <w:rFonts w:ascii="Sassoon Primary Std" w:hAnsi="Sassoon Primary Std" w:cs="Arial"/>
                <w:b w:val="1"/>
                <w:bCs w:val="1"/>
              </w:rPr>
            </w:pPr>
            <w:r w:rsidRPr="6DFD0C07" w:rsidR="00D861B4">
              <w:rPr>
                <w:rFonts w:ascii="Sassoon Primary Std" w:hAnsi="Sassoon Primary Std" w:cs="Arial"/>
                <w:b w:val="1"/>
                <w:bCs w:val="1"/>
              </w:rPr>
              <w:t>Resources</w:t>
            </w:r>
            <w:r w:rsidRPr="6DFD0C07" w:rsidR="00D861B4">
              <w:rPr>
                <w:rFonts w:ascii="Sassoon Primary Std" w:hAnsi="Sassoon Primary Std" w:cs="Arial"/>
                <w:b w:val="1"/>
                <w:bCs w:val="1"/>
              </w:rPr>
              <w:t xml:space="preserve"> / Cost</w:t>
            </w:r>
          </w:p>
        </w:tc>
        <w:tc>
          <w:tcPr>
            <w:tcW w:w="1796" w:type="dxa"/>
            <w:tcMar/>
          </w:tcPr>
          <w:p w:rsidRPr="00D45BA8" w:rsidR="00631625" w:rsidP="6DFD0C07" w:rsidRDefault="00631625" w14:paraId="3DFDF084" wp14:textId="77777777">
            <w:pPr>
              <w:rPr>
                <w:rFonts w:ascii="Sassoon Primary Std" w:hAnsi="Sassoon Primary Std" w:cs="Arial"/>
                <w:b w:val="1"/>
                <w:bCs w:val="1"/>
              </w:rPr>
            </w:pPr>
            <w:r w:rsidRPr="6DFD0C07" w:rsidR="00631625">
              <w:rPr>
                <w:rFonts w:ascii="Sassoon Primary Std" w:hAnsi="Sassoon Primary Std" w:cs="Arial"/>
                <w:b w:val="1"/>
                <w:bCs w:val="1"/>
              </w:rPr>
              <w:t>Timeframe</w:t>
            </w:r>
          </w:p>
        </w:tc>
        <w:tc>
          <w:tcPr>
            <w:tcW w:w="1796" w:type="dxa"/>
            <w:tcMar/>
          </w:tcPr>
          <w:p w:rsidRPr="00D45BA8" w:rsidR="00631625" w:rsidP="6DFD0C07" w:rsidRDefault="00631625" w14:paraId="0F9B4D52" wp14:textId="77777777">
            <w:pPr>
              <w:rPr>
                <w:rFonts w:ascii="Sassoon Primary Std" w:hAnsi="Sassoon Primary Std" w:cs="Arial"/>
                <w:b w:val="1"/>
                <w:bCs w:val="1"/>
              </w:rPr>
            </w:pPr>
            <w:r w:rsidRPr="6DFD0C07" w:rsidR="00631625">
              <w:rPr>
                <w:rFonts w:ascii="Sassoon Primary Std" w:hAnsi="Sassoon Primary Std" w:cs="Arial"/>
                <w:b w:val="1"/>
                <w:bCs w:val="1"/>
              </w:rPr>
              <w:t>Monitoring</w:t>
            </w:r>
          </w:p>
        </w:tc>
        <w:tc>
          <w:tcPr>
            <w:tcW w:w="1796" w:type="dxa"/>
            <w:tcMar/>
          </w:tcPr>
          <w:p w:rsidRPr="00D45BA8" w:rsidR="00631625" w:rsidP="6DFD0C07" w:rsidRDefault="00631625" w14:paraId="4F4EEC64" wp14:textId="77777777">
            <w:pPr>
              <w:rPr>
                <w:rFonts w:ascii="Sassoon Primary Std" w:hAnsi="Sassoon Primary Std" w:cs="Arial"/>
                <w:b w:val="1"/>
                <w:bCs w:val="1"/>
              </w:rPr>
            </w:pPr>
            <w:r w:rsidRPr="6DFD0C07" w:rsidR="00631625">
              <w:rPr>
                <w:rFonts w:ascii="Sassoon Primary Std" w:hAnsi="Sassoon Primary Std" w:cs="Arial"/>
                <w:b w:val="1"/>
                <w:bCs w:val="1"/>
              </w:rPr>
              <w:t>Success Criteria</w:t>
            </w:r>
          </w:p>
        </w:tc>
      </w:tr>
      <w:tr xmlns:wp14="http://schemas.microsoft.com/office/word/2010/wordml" w:rsidRPr="00D45BA8" w:rsidR="00631625" w:rsidTr="3C3B4F97" w14:paraId="562C75D1" wp14:textId="77777777">
        <w:trPr>
          <w:trHeight w:val="796"/>
        </w:trPr>
        <w:tc>
          <w:tcPr>
            <w:tcW w:w="1796" w:type="dxa"/>
            <w:tcMar/>
          </w:tcPr>
          <w:p w:rsidRPr="00D45BA8" w:rsidR="00631625" w:rsidP="6DFD0C07" w:rsidRDefault="00631625" w14:paraId="664355AD" wp14:textId="7DB35C5F">
            <w:pPr>
              <w:rPr>
                <w:rFonts w:ascii="Sassoon Primary Std" w:hAnsi="Sassoon Primary Std" w:eastAsia="Sassoon Primary Std" w:cs="Sassoon Primary Std"/>
                <w:noProof w:val="0"/>
                <w:sz w:val="22"/>
                <w:szCs w:val="22"/>
                <w:lang w:val="en-US"/>
              </w:rPr>
            </w:pPr>
            <w:r w:rsidRPr="6DFD0C07" w:rsidR="6D1B9400">
              <w:rPr>
                <w:rFonts w:ascii="Sassoon Primary Std" w:hAnsi="Sassoon Primary Std" w:eastAsia="Sassoon Primary Std" w:cs="Sassoon Primary Std"/>
                <w:noProof w:val="0"/>
                <w:sz w:val="24"/>
                <w:szCs w:val="24"/>
                <w:lang w:val="en-US"/>
              </w:rPr>
              <w:t>Conduct staff briefing and staff meeting to introduce the Writing Framework 2025, outlining expectations, changes, and curriculum implications.</w:t>
            </w:r>
          </w:p>
        </w:tc>
        <w:tc>
          <w:tcPr>
            <w:tcW w:w="1796" w:type="dxa"/>
            <w:tcMar/>
          </w:tcPr>
          <w:p w:rsidRPr="00D45BA8" w:rsidR="00631625" w:rsidP="00DD248A" w:rsidRDefault="00631625" w14:paraId="1A965116" wp14:textId="7634BC90">
            <w:pPr>
              <w:rPr>
                <w:rFonts w:ascii="Sassoon Primary Std" w:hAnsi="Sassoon Primary Std" w:cs="Arial"/>
              </w:rPr>
            </w:pPr>
            <w:r w:rsidRPr="6DFD0C07" w:rsidR="6D1B9400">
              <w:rPr>
                <w:rFonts w:ascii="Sassoon Primary Std" w:hAnsi="Sassoon Primary Std" w:cs="Arial"/>
              </w:rPr>
              <w:t>ML, LH</w:t>
            </w:r>
          </w:p>
        </w:tc>
        <w:tc>
          <w:tcPr>
            <w:tcW w:w="1796" w:type="dxa"/>
            <w:tcMar/>
          </w:tcPr>
          <w:p w:rsidRPr="00D45BA8" w:rsidR="00631625" w:rsidP="6DFD0C07" w:rsidRDefault="00631625" w14:paraId="7DF4E37C" wp14:textId="360F9A6C">
            <w:pPr>
              <w:rPr>
                <w:rFonts w:ascii="Sassoon Primary Std" w:hAnsi="Sassoon Primary Std" w:eastAsia="Sassoon Primary Std" w:cs="Sassoon Primary Std"/>
                <w:noProof w:val="0"/>
                <w:sz w:val="22"/>
                <w:szCs w:val="22"/>
                <w:lang w:val="en-US"/>
              </w:rPr>
            </w:pPr>
            <w:r w:rsidRPr="6DFD0C07" w:rsidR="6D1B9400">
              <w:rPr>
                <w:rFonts w:ascii="Sassoon Primary Std" w:hAnsi="Sassoon Primary Std" w:eastAsia="Sassoon Primary Std" w:cs="Sassoon Primary Std"/>
                <w:noProof w:val="0"/>
                <w:sz w:val="24"/>
                <w:szCs w:val="24"/>
                <w:lang w:val="en-US"/>
              </w:rPr>
              <w:t>DfE framework, CPD time, staff meeting, materials</w:t>
            </w:r>
          </w:p>
        </w:tc>
        <w:tc>
          <w:tcPr>
            <w:tcW w:w="1796" w:type="dxa"/>
            <w:tcMar/>
          </w:tcPr>
          <w:p w:rsidRPr="00D45BA8" w:rsidR="00631625" w:rsidP="00DD248A" w:rsidRDefault="00631625" w14:paraId="44FB30F8" wp14:textId="1EE23CAC">
            <w:pPr>
              <w:rPr>
                <w:rFonts w:ascii="Sassoon Primary Std" w:hAnsi="Sassoon Primary Std" w:cs="Arial"/>
              </w:rPr>
            </w:pPr>
            <w:r w:rsidRPr="6DFD0C07" w:rsidR="6D1B9400">
              <w:rPr>
                <w:rFonts w:ascii="Sassoon Primary Std" w:hAnsi="Sassoon Primary Std" w:cs="Arial"/>
              </w:rPr>
              <w:t xml:space="preserve">Autumn term </w:t>
            </w:r>
          </w:p>
        </w:tc>
        <w:tc>
          <w:tcPr>
            <w:tcW w:w="1796" w:type="dxa"/>
            <w:tcMar/>
          </w:tcPr>
          <w:p w:rsidRPr="00D45BA8" w:rsidR="00631625" w:rsidP="00DD248A" w:rsidRDefault="00631625" w14:paraId="1DA6542E" wp14:textId="4EEC6C30">
            <w:pPr>
              <w:rPr>
                <w:rFonts w:ascii="Sassoon Primary Std" w:hAnsi="Sassoon Primary Std" w:cs="Arial"/>
              </w:rPr>
            </w:pPr>
            <w:r w:rsidRPr="6DFD0C07" w:rsidR="6D1B9400">
              <w:rPr>
                <w:rFonts w:ascii="Sassoon Primary Std" w:hAnsi="Sassoon Primary Std" w:cs="Arial"/>
              </w:rPr>
              <w:t>Meeting evaluations</w:t>
            </w:r>
          </w:p>
        </w:tc>
        <w:tc>
          <w:tcPr>
            <w:tcW w:w="1796" w:type="dxa"/>
            <w:tcMar/>
          </w:tcPr>
          <w:p w:rsidRPr="00D45BA8" w:rsidR="00631625" w:rsidP="3C3B4F97" w:rsidRDefault="00631625" w14:paraId="01F3F591" wp14:textId="359CCA91">
            <w:pPr>
              <w:rPr>
                <w:rFonts w:ascii="Sassoon Primary Std" w:hAnsi="Sassoon Primary Std" w:eastAsia="Sassoon Primary Std" w:cs="Sassoon Primary Std"/>
                <w:noProof w:val="0"/>
                <w:sz w:val="22"/>
                <w:szCs w:val="22"/>
                <w:lang w:val="en-US"/>
              </w:rPr>
            </w:pPr>
            <w:r w:rsidRPr="3C3B4F97" w:rsidR="03532621">
              <w:rPr>
                <w:rFonts w:ascii="Sassoon Primary Std" w:hAnsi="Sassoon Primary Std" w:eastAsia="Sassoon Primary Std" w:cs="Sassoon Primary Std"/>
                <w:noProof w:val="0"/>
                <w:sz w:val="24"/>
                <w:szCs w:val="24"/>
                <w:lang w:val="en-US"/>
              </w:rPr>
              <w:t>All staff have a clear understanding of the Writing Framework requirements.</w:t>
            </w:r>
          </w:p>
          <w:p w:rsidRPr="00D45BA8" w:rsidR="00631625" w:rsidP="3C3B4F97" w:rsidRDefault="00631625" w14:paraId="3C2D4A3B" wp14:textId="1080F2D9">
            <w:pPr>
              <w:rPr>
                <w:rFonts w:ascii="Sassoon Primary Std" w:hAnsi="Sassoon Primary Std" w:eastAsia="Sassoon Primary Std" w:cs="Sassoon Primary Std"/>
                <w:noProof w:val="0"/>
                <w:sz w:val="24"/>
                <w:szCs w:val="24"/>
                <w:lang w:val="en-US"/>
              </w:rPr>
            </w:pPr>
          </w:p>
          <w:p w:rsidRPr="00D45BA8" w:rsidR="00631625" w:rsidP="3C3B4F97" w:rsidRDefault="00631625" w14:paraId="3041E394" wp14:textId="0B924C37">
            <w:pPr>
              <w:spacing w:before="0" w:beforeAutospacing="off" w:after="0" w:afterAutospacing="off"/>
              <w:rPr>
                <w:rFonts w:ascii="Sassoon Primary Std" w:hAnsi="Sassoon Primary Std" w:eastAsia="Sassoon Primary Std" w:cs="Sassoon Primary Std"/>
                <w:noProof w:val="0"/>
                <w:sz w:val="24"/>
                <w:szCs w:val="24"/>
                <w:lang w:val="en-US"/>
              </w:rPr>
            </w:pPr>
            <w:r w:rsidRPr="3C3B4F97" w:rsidR="1A8E41CF">
              <w:rPr>
                <w:rFonts w:ascii="Sassoon Primary Std" w:hAnsi="Sassoon Primary Std" w:eastAsia="Sassoon Primary Std" w:cs="Sassoon Primary Std"/>
                <w:sz w:val="24"/>
                <w:szCs w:val="24"/>
              </w:rPr>
              <w:t>Staff</w:t>
            </w:r>
            <w:r w:rsidRPr="3C3B4F97" w:rsidR="1A8E41CF">
              <w:rPr>
                <w:rFonts w:ascii="Sassoon Primary Std" w:hAnsi="Sassoon Primary Std" w:eastAsia="Sassoon Primary Std" w:cs="Sassoon Primary Std"/>
                <w:sz w:val="24"/>
                <w:szCs w:val="24"/>
              </w:rPr>
              <w:t xml:space="preserve"> survey shows all teachers are confident in the </w:t>
            </w:r>
            <w:r w:rsidRPr="3C3B4F97" w:rsidR="1A8E41CF">
              <w:rPr>
                <w:rFonts w:ascii="Sassoon Primary Std" w:hAnsi="Sassoon Primary Std" w:eastAsia="Sassoon Primary Std" w:cs="Sassoon Primary Std"/>
                <w:sz w:val="24"/>
                <w:szCs w:val="24"/>
              </w:rPr>
              <w:t>assessing</w:t>
            </w:r>
            <w:r w:rsidRPr="3C3B4F97" w:rsidR="1A8E41CF">
              <w:rPr>
                <w:rFonts w:ascii="Sassoon Primary Std" w:hAnsi="Sassoon Primary Std" w:eastAsia="Sassoon Primary Std" w:cs="Sassoon Primary Std"/>
                <w:sz w:val="24"/>
                <w:szCs w:val="24"/>
              </w:rPr>
              <w:t xml:space="preserve"> of writing.</w:t>
            </w:r>
          </w:p>
        </w:tc>
      </w:tr>
      <w:tr xmlns:wp14="http://schemas.microsoft.com/office/word/2010/wordml" w:rsidRPr="00D45BA8" w:rsidR="00631625" w:rsidTr="3C3B4F97" w14:paraId="722B00AE" wp14:textId="77777777">
        <w:trPr>
          <w:trHeight w:val="796"/>
        </w:trPr>
        <w:tc>
          <w:tcPr>
            <w:tcW w:w="1796" w:type="dxa"/>
            <w:tcMar/>
          </w:tcPr>
          <w:p w:rsidR="6DFD0C07" w:rsidP="6DFD0C07" w:rsidRDefault="6DFD0C07" w14:paraId="306865B9" w14:textId="25866015">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 xml:space="preserve">Audit current curriculum provision and schemes of work to </w:t>
            </w:r>
            <w:r w:rsidRPr="6DFD0C07" w:rsidR="6DFD0C07">
              <w:rPr>
                <w:rFonts w:ascii="Sassoon Primary Std" w:hAnsi="Sassoon Primary Std" w:eastAsia="Sassoon Primary Std" w:cs="Sassoon Primary Std"/>
                <w:sz w:val="24"/>
                <w:szCs w:val="24"/>
              </w:rPr>
              <w:t>identify</w:t>
            </w:r>
            <w:r w:rsidRPr="6DFD0C07" w:rsidR="6DFD0C07">
              <w:rPr>
                <w:rFonts w:ascii="Sassoon Primary Std" w:hAnsi="Sassoon Primary Std" w:eastAsia="Sassoon Primary Std" w:cs="Sassoon Primary Std"/>
                <w:sz w:val="24"/>
                <w:szCs w:val="24"/>
              </w:rPr>
              <w:t xml:space="preserve"> gaps or areas requiring alignment with the new framework.</w:t>
            </w:r>
          </w:p>
        </w:tc>
        <w:tc>
          <w:tcPr>
            <w:tcW w:w="1796" w:type="dxa"/>
            <w:tcMar/>
          </w:tcPr>
          <w:p w:rsidR="6EFEFB1D" w:rsidP="6DFD0C07" w:rsidRDefault="6EFEFB1D" w14:paraId="269AA3C8" w14:textId="4E777165">
            <w:pPr>
              <w:spacing w:before="0" w:beforeAutospacing="off" w:after="0" w:afterAutospacing="off"/>
              <w:rPr>
                <w:rFonts w:ascii="Sassoon Primary Std" w:hAnsi="Sassoon Primary Std" w:eastAsia="Sassoon Primary Std" w:cs="Sassoon Primary Std"/>
                <w:sz w:val="24"/>
                <w:szCs w:val="24"/>
              </w:rPr>
            </w:pPr>
            <w:r w:rsidRPr="6DFD0C07" w:rsidR="6EFEFB1D">
              <w:rPr>
                <w:rFonts w:ascii="Sassoon Primary Std" w:hAnsi="Sassoon Primary Std" w:eastAsia="Sassoon Primary Std" w:cs="Sassoon Primary Std"/>
                <w:sz w:val="24"/>
                <w:szCs w:val="24"/>
              </w:rPr>
              <w:t>ML, LH</w:t>
            </w:r>
          </w:p>
        </w:tc>
        <w:tc>
          <w:tcPr>
            <w:tcW w:w="1796" w:type="dxa"/>
            <w:tcMar/>
          </w:tcPr>
          <w:p w:rsidR="6EFEFB1D" w:rsidP="6DFD0C07" w:rsidRDefault="6EFEFB1D" w14:paraId="64DAB22A" w14:textId="3DCF17D9">
            <w:pPr>
              <w:spacing w:before="0" w:beforeAutospacing="off" w:after="0" w:afterAutospacing="off"/>
              <w:rPr>
                <w:rFonts w:ascii="Sassoon Primary Std" w:hAnsi="Sassoon Primary Std" w:eastAsia="Sassoon Primary Std" w:cs="Sassoon Primary Std"/>
                <w:sz w:val="24"/>
                <w:szCs w:val="24"/>
              </w:rPr>
            </w:pPr>
            <w:r w:rsidRPr="6DFD0C07" w:rsidR="6EFEFB1D">
              <w:rPr>
                <w:rFonts w:ascii="Sassoon Primary Std" w:hAnsi="Sassoon Primary Std" w:eastAsia="Sassoon Primary Std" w:cs="Sassoon Primary Std"/>
                <w:sz w:val="24"/>
                <w:szCs w:val="24"/>
              </w:rPr>
              <w:t>Audit tools from framework, subject leader time</w:t>
            </w:r>
          </w:p>
          <w:p w:rsidR="6DFD0C07" w:rsidP="6DFD0C07" w:rsidRDefault="6DFD0C07" w14:paraId="5B51E2B9" w14:textId="206D66FD">
            <w:pPr>
              <w:spacing w:before="0" w:beforeAutospacing="off" w:after="0" w:afterAutospacing="off"/>
              <w:rPr>
                <w:rFonts w:ascii="Sassoon Primary Std" w:hAnsi="Sassoon Primary Std" w:eastAsia="Sassoon Primary Std" w:cs="Sassoon Primary Std"/>
                <w:sz w:val="24"/>
                <w:szCs w:val="24"/>
              </w:rPr>
            </w:pPr>
          </w:p>
        </w:tc>
        <w:tc>
          <w:tcPr>
            <w:tcW w:w="1796" w:type="dxa"/>
            <w:tcMar/>
          </w:tcPr>
          <w:p w:rsidR="6DFD0C07" w:rsidP="6DFD0C07" w:rsidRDefault="6DFD0C07" w14:paraId="4D969A21" w14:textId="11A6AF00">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 xml:space="preserve">Autumn Term </w:t>
            </w:r>
          </w:p>
        </w:tc>
        <w:tc>
          <w:tcPr>
            <w:tcW w:w="1796" w:type="dxa"/>
            <w:tcMar/>
          </w:tcPr>
          <w:p w:rsidR="107E3DE4" w:rsidP="6DFD0C07" w:rsidRDefault="107E3DE4" w14:paraId="4AA4E21C" w14:textId="418DEE50">
            <w:pPr>
              <w:spacing w:before="0" w:beforeAutospacing="off" w:after="0" w:afterAutospacing="off"/>
              <w:rPr>
                <w:rFonts w:ascii="Sassoon Primary Std" w:hAnsi="Sassoon Primary Std" w:eastAsia="Sassoon Primary Std" w:cs="Sassoon Primary Std"/>
                <w:sz w:val="24"/>
                <w:szCs w:val="24"/>
              </w:rPr>
            </w:pPr>
            <w:r w:rsidRPr="6DFD0C07" w:rsidR="107E3DE4">
              <w:rPr>
                <w:rFonts w:ascii="Sassoon Primary Std" w:hAnsi="Sassoon Primary Std" w:eastAsia="Sassoon Primary Std" w:cs="Sassoon Primary Std"/>
                <w:sz w:val="24"/>
                <w:szCs w:val="24"/>
              </w:rPr>
              <w:t>S</w:t>
            </w:r>
            <w:r w:rsidRPr="6DFD0C07" w:rsidR="6DFD0C07">
              <w:rPr>
                <w:rFonts w:ascii="Sassoon Primary Std" w:hAnsi="Sassoon Primary Std" w:eastAsia="Sassoon Primary Std" w:cs="Sassoon Primary Std"/>
                <w:sz w:val="24"/>
                <w:szCs w:val="24"/>
              </w:rPr>
              <w:t>ubject leader report to SLT</w:t>
            </w:r>
          </w:p>
        </w:tc>
        <w:tc>
          <w:tcPr>
            <w:tcW w:w="1796" w:type="dxa"/>
            <w:tcMar/>
          </w:tcPr>
          <w:p w:rsidR="6DFD0C07" w:rsidP="3C3B4F97" w:rsidRDefault="6DFD0C07" w14:paraId="009612C9" w14:textId="066B9994">
            <w:pPr>
              <w:spacing w:before="0" w:beforeAutospacing="off" w:after="0" w:afterAutospacing="off"/>
              <w:rPr>
                <w:rFonts w:ascii="Sassoon Primary Std" w:hAnsi="Sassoon Primary Std" w:eastAsia="Sassoon Primary Std" w:cs="Sassoon Primary Std"/>
                <w:sz w:val="24"/>
                <w:szCs w:val="24"/>
              </w:rPr>
            </w:pPr>
            <w:r w:rsidRPr="3C3B4F97" w:rsidR="6CB81591">
              <w:rPr>
                <w:rFonts w:ascii="Sassoon Primary Std" w:hAnsi="Sassoon Primary Std" w:eastAsia="Sassoon Primary Std" w:cs="Sassoon Primary Std"/>
                <w:sz w:val="24"/>
                <w:szCs w:val="24"/>
              </w:rPr>
              <w:t xml:space="preserve">Gaps </w:t>
            </w:r>
            <w:r w:rsidRPr="3C3B4F97" w:rsidR="6CB81591">
              <w:rPr>
                <w:rFonts w:ascii="Sassoon Primary Std" w:hAnsi="Sassoon Primary Std" w:eastAsia="Sassoon Primary Std" w:cs="Sassoon Primary Std"/>
                <w:sz w:val="24"/>
                <w:szCs w:val="24"/>
              </w:rPr>
              <w:t>identified</w:t>
            </w:r>
            <w:r w:rsidRPr="3C3B4F97" w:rsidR="6CB81591">
              <w:rPr>
                <w:rFonts w:ascii="Sassoon Primary Std" w:hAnsi="Sassoon Primary Std" w:eastAsia="Sassoon Primary Std" w:cs="Sassoon Primary Std"/>
                <w:sz w:val="24"/>
                <w:szCs w:val="24"/>
              </w:rPr>
              <w:t xml:space="preserve"> and clear action points </w:t>
            </w:r>
            <w:r w:rsidRPr="3C3B4F97" w:rsidR="6CB81591">
              <w:rPr>
                <w:rFonts w:ascii="Sassoon Primary Std" w:hAnsi="Sassoon Primary Std" w:eastAsia="Sassoon Primary Std" w:cs="Sassoon Primary Std"/>
                <w:sz w:val="24"/>
                <w:szCs w:val="24"/>
              </w:rPr>
              <w:t>established</w:t>
            </w:r>
            <w:r w:rsidRPr="3C3B4F97" w:rsidR="7EF50BC8">
              <w:rPr>
                <w:rFonts w:ascii="Sassoon Primary Std" w:hAnsi="Sassoon Primary Std" w:eastAsia="Sassoon Primary Std" w:cs="Sassoon Primary Std"/>
                <w:sz w:val="24"/>
                <w:szCs w:val="24"/>
              </w:rPr>
              <w:t xml:space="preserve"> and indicated on writing action plan</w:t>
            </w:r>
            <w:r w:rsidRPr="3C3B4F97" w:rsidR="0A8E4C12">
              <w:rPr>
                <w:rFonts w:ascii="Sassoon Primary Std" w:hAnsi="Sassoon Primary Std" w:eastAsia="Sassoon Primary Std" w:cs="Sassoon Primary Std"/>
                <w:sz w:val="24"/>
                <w:szCs w:val="24"/>
              </w:rPr>
              <w:t xml:space="preserve">. </w:t>
            </w:r>
          </w:p>
          <w:p w:rsidR="6DFD0C07" w:rsidP="3C3B4F97" w:rsidRDefault="6DFD0C07" w14:paraId="7F468C2B" w14:textId="755AEEE2">
            <w:pPr>
              <w:spacing w:before="0" w:beforeAutospacing="off" w:after="0" w:afterAutospacing="off"/>
              <w:rPr>
                <w:rFonts w:ascii="Sassoon Primary Std" w:hAnsi="Sassoon Primary Std" w:eastAsia="Sassoon Primary Std" w:cs="Sassoon Primary Std"/>
                <w:sz w:val="24"/>
                <w:szCs w:val="24"/>
              </w:rPr>
            </w:pPr>
          </w:p>
          <w:p w:rsidR="6DFD0C07" w:rsidP="6DFD0C07" w:rsidRDefault="6DFD0C07" w14:paraId="1F2D846C" w14:textId="517DD228">
            <w:pPr>
              <w:spacing w:before="0" w:beforeAutospacing="off" w:after="0" w:afterAutospacing="off"/>
              <w:rPr>
                <w:rFonts w:ascii="Sassoon Primary Std" w:hAnsi="Sassoon Primary Std" w:eastAsia="Sassoon Primary Std" w:cs="Sassoon Primary Std"/>
                <w:sz w:val="24"/>
                <w:szCs w:val="24"/>
              </w:rPr>
            </w:pPr>
            <w:r w:rsidRPr="3C3B4F97" w:rsidR="0A8E4C12">
              <w:rPr>
                <w:rFonts w:ascii="Sassoon Primary Std" w:hAnsi="Sassoon Primary Std" w:eastAsia="Sassoon Primary Std" w:cs="Sassoon Primary Std"/>
                <w:sz w:val="24"/>
                <w:szCs w:val="24"/>
              </w:rPr>
              <w:t xml:space="preserve">SIA and governor reports detail how writing framework </w:t>
            </w:r>
            <w:r w:rsidRPr="3C3B4F97" w:rsidR="0A8E4C12">
              <w:rPr>
                <w:rFonts w:ascii="Sassoon Primary Std" w:hAnsi="Sassoon Primary Std" w:eastAsia="Sassoon Primary Std" w:cs="Sassoon Primary Std"/>
                <w:sz w:val="24"/>
                <w:szCs w:val="24"/>
              </w:rPr>
              <w:t>has</w:t>
            </w:r>
            <w:r w:rsidRPr="3C3B4F97" w:rsidR="0A8E4C12">
              <w:rPr>
                <w:rFonts w:ascii="Sassoon Primary Std" w:hAnsi="Sassoon Primary Std" w:eastAsia="Sassoon Primary Std" w:cs="Sassoon Primary Std"/>
                <w:sz w:val="24"/>
                <w:szCs w:val="24"/>
              </w:rPr>
              <w:t xml:space="preserve"> been successfully implemented</w:t>
            </w:r>
          </w:p>
        </w:tc>
      </w:tr>
      <w:tr w:rsidR="6DFD0C07" w:rsidTr="3C3B4F97" w14:paraId="4D63BB7B">
        <w:trPr>
          <w:trHeight w:val="300"/>
        </w:trPr>
        <w:tc>
          <w:tcPr>
            <w:tcW w:w="1796" w:type="dxa"/>
            <w:tcMar/>
          </w:tcPr>
          <w:p w:rsidR="6DFD0C07" w:rsidP="6DFD0C07" w:rsidRDefault="6DFD0C07" w14:paraId="178DBC1B" w14:textId="1E8CC4B4">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 xml:space="preserve">Revise curriculum planning to incorporate the Writing Framework </w:t>
            </w:r>
            <w:r w:rsidRPr="6DFD0C07" w:rsidR="6DFD0C07">
              <w:rPr>
                <w:rFonts w:ascii="Sassoon Primary Std" w:hAnsi="Sassoon Primary Std" w:eastAsia="Sassoon Primary Std" w:cs="Sassoon Primary Std"/>
                <w:sz w:val="24"/>
                <w:szCs w:val="24"/>
              </w:rPr>
              <w:t>objectives</w:t>
            </w:r>
            <w:r w:rsidRPr="6DFD0C07" w:rsidR="6DFD0C07">
              <w:rPr>
                <w:rFonts w:ascii="Sassoon Primary Std" w:hAnsi="Sassoon Primary Std" w:eastAsia="Sassoon Primary Std" w:cs="Sassoon Primary Std"/>
                <w:sz w:val="24"/>
                <w:szCs w:val="24"/>
              </w:rPr>
              <w:t xml:space="preserve"> across all year groups and subjects.</w:t>
            </w:r>
          </w:p>
        </w:tc>
        <w:tc>
          <w:tcPr>
            <w:tcW w:w="1796" w:type="dxa"/>
            <w:tcMar/>
          </w:tcPr>
          <w:p w:rsidR="45E6A46E" w:rsidP="6DFD0C07" w:rsidRDefault="45E6A46E" w14:paraId="5D0A9256" w14:textId="60DD6394">
            <w:pPr>
              <w:spacing w:before="0" w:beforeAutospacing="off" w:after="0" w:afterAutospacing="off"/>
              <w:rPr>
                <w:rFonts w:ascii="Sassoon Primary Std" w:hAnsi="Sassoon Primary Std" w:eastAsia="Sassoon Primary Std" w:cs="Sassoon Primary Std"/>
                <w:sz w:val="24"/>
                <w:szCs w:val="24"/>
              </w:rPr>
            </w:pPr>
            <w:r w:rsidRPr="6DFD0C07" w:rsidR="45E6A46E">
              <w:rPr>
                <w:rFonts w:ascii="Sassoon Primary Std" w:hAnsi="Sassoon Primary Std" w:eastAsia="Sassoon Primary Std" w:cs="Sassoon Primary Std"/>
                <w:sz w:val="24"/>
                <w:szCs w:val="24"/>
              </w:rPr>
              <w:t>ML, LH</w:t>
            </w:r>
          </w:p>
        </w:tc>
        <w:tc>
          <w:tcPr>
            <w:tcW w:w="1796" w:type="dxa"/>
            <w:tcMar/>
          </w:tcPr>
          <w:p w:rsidR="45E6A46E" w:rsidP="6DFD0C07" w:rsidRDefault="45E6A46E" w14:paraId="4C5D9D7E" w14:textId="65157B20">
            <w:pPr>
              <w:spacing w:before="0" w:beforeAutospacing="off" w:after="0" w:afterAutospacing="off"/>
              <w:rPr>
                <w:rFonts w:ascii="Sassoon Primary Std" w:hAnsi="Sassoon Primary Std" w:eastAsia="Sassoon Primary Std" w:cs="Sassoon Primary Std"/>
                <w:sz w:val="24"/>
                <w:szCs w:val="24"/>
              </w:rPr>
            </w:pPr>
            <w:r w:rsidRPr="6DFD0C07" w:rsidR="45E6A46E">
              <w:rPr>
                <w:rFonts w:ascii="Sassoon Primary Std" w:hAnsi="Sassoon Primary Std" w:eastAsia="Sassoon Primary Std" w:cs="Sassoon Primary Std"/>
                <w:sz w:val="24"/>
                <w:szCs w:val="24"/>
              </w:rPr>
              <w:t>PPA time, staff meetings</w:t>
            </w:r>
          </w:p>
          <w:p w:rsidR="6DFD0C07" w:rsidP="6DFD0C07" w:rsidRDefault="6DFD0C07" w14:paraId="577210CC" w14:textId="637EDF3F">
            <w:pPr>
              <w:spacing w:before="0" w:beforeAutospacing="off" w:after="0" w:afterAutospacing="off"/>
              <w:rPr>
                <w:rFonts w:ascii="Sassoon Primary Std" w:hAnsi="Sassoon Primary Std" w:eastAsia="Sassoon Primary Std" w:cs="Sassoon Primary Std"/>
                <w:sz w:val="24"/>
                <w:szCs w:val="24"/>
              </w:rPr>
            </w:pPr>
          </w:p>
        </w:tc>
        <w:tc>
          <w:tcPr>
            <w:tcW w:w="1796" w:type="dxa"/>
            <w:tcMar/>
          </w:tcPr>
          <w:p w:rsidR="6DFD0C07" w:rsidP="6DFD0C07" w:rsidRDefault="6DFD0C07" w14:paraId="580CEB3A" w14:textId="54E7D83D">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 xml:space="preserve">Autumn Term </w:t>
            </w:r>
          </w:p>
        </w:tc>
        <w:tc>
          <w:tcPr>
            <w:tcW w:w="1796" w:type="dxa"/>
            <w:tcMar/>
          </w:tcPr>
          <w:p w:rsidR="3ADB74C5" w:rsidP="6DFD0C07" w:rsidRDefault="3ADB74C5" w14:paraId="12475E3A" w14:textId="0641D05A">
            <w:pPr>
              <w:spacing w:before="0" w:beforeAutospacing="off" w:after="0" w:afterAutospacing="off"/>
              <w:rPr>
                <w:rFonts w:ascii="Sassoon Primary Std" w:hAnsi="Sassoon Primary Std" w:eastAsia="Sassoon Primary Std" w:cs="Sassoon Primary Std"/>
                <w:sz w:val="24"/>
                <w:szCs w:val="24"/>
              </w:rPr>
            </w:pPr>
            <w:r w:rsidRPr="6DFD0C07" w:rsidR="3ADB74C5">
              <w:rPr>
                <w:rFonts w:ascii="Sassoon Primary Std" w:hAnsi="Sassoon Primary Std" w:eastAsia="Sassoon Primary Std" w:cs="Sassoon Primary Std"/>
                <w:sz w:val="24"/>
                <w:szCs w:val="24"/>
              </w:rPr>
              <w:t>S</w:t>
            </w:r>
            <w:r w:rsidRPr="6DFD0C07" w:rsidR="6DFD0C07">
              <w:rPr>
                <w:rFonts w:ascii="Sassoon Primary Std" w:hAnsi="Sassoon Primary Std" w:eastAsia="Sassoon Primary Std" w:cs="Sassoon Primary Std"/>
                <w:sz w:val="24"/>
                <w:szCs w:val="24"/>
              </w:rPr>
              <w:t>crutiny of medium-term plans</w:t>
            </w:r>
          </w:p>
        </w:tc>
        <w:tc>
          <w:tcPr>
            <w:tcW w:w="1796" w:type="dxa"/>
            <w:tcMar/>
          </w:tcPr>
          <w:p w:rsidR="6DFD0C07" w:rsidP="3C3B4F97" w:rsidRDefault="6DFD0C07" w14:paraId="2D3D58F1" w14:textId="71C804A4">
            <w:pPr>
              <w:spacing w:before="0" w:beforeAutospacing="off" w:after="0" w:afterAutospacing="off"/>
              <w:rPr>
                <w:rFonts w:ascii="Sassoon Primary Std" w:hAnsi="Sassoon Primary Std" w:eastAsia="Sassoon Primary Std" w:cs="Sassoon Primary Std"/>
                <w:sz w:val="24"/>
                <w:szCs w:val="24"/>
              </w:rPr>
            </w:pPr>
            <w:r w:rsidRPr="3C3B4F97" w:rsidR="6CB81591">
              <w:rPr>
                <w:rFonts w:ascii="Sassoon Primary Std" w:hAnsi="Sassoon Primary Std" w:eastAsia="Sassoon Primary Std" w:cs="Sassoon Primary Std"/>
                <w:sz w:val="24"/>
                <w:szCs w:val="24"/>
              </w:rPr>
              <w:t xml:space="preserve">All year group </w:t>
            </w:r>
            <w:r w:rsidRPr="3C3B4F97" w:rsidR="231CC9E6">
              <w:rPr>
                <w:rFonts w:ascii="Sassoon Primary Std" w:hAnsi="Sassoon Primary Std" w:eastAsia="Sassoon Primary Std" w:cs="Sassoon Primary Std"/>
                <w:sz w:val="24"/>
                <w:szCs w:val="24"/>
              </w:rPr>
              <w:t xml:space="preserve">writing </w:t>
            </w:r>
            <w:r w:rsidRPr="3C3B4F97" w:rsidR="6CB81591">
              <w:rPr>
                <w:rFonts w:ascii="Sassoon Primary Std" w:hAnsi="Sassoon Primary Std" w:eastAsia="Sassoon Primary Std" w:cs="Sassoon Primary Std"/>
                <w:sz w:val="24"/>
                <w:szCs w:val="24"/>
              </w:rPr>
              <w:t xml:space="preserve">plans reflect Writing Framework progression and </w:t>
            </w:r>
            <w:r w:rsidRPr="3C3B4F97" w:rsidR="6CB81591">
              <w:rPr>
                <w:rFonts w:ascii="Sassoon Primary Std" w:hAnsi="Sassoon Primary Std" w:eastAsia="Sassoon Primary Std" w:cs="Sassoon Primary Std"/>
                <w:sz w:val="24"/>
                <w:szCs w:val="24"/>
              </w:rPr>
              <w:t>objectives</w:t>
            </w:r>
            <w:r w:rsidRPr="3C3B4F97" w:rsidR="6CB81591">
              <w:rPr>
                <w:rFonts w:ascii="Sassoon Primary Std" w:hAnsi="Sassoon Primary Std" w:eastAsia="Sassoon Primary Std" w:cs="Sassoon Primary Std"/>
                <w:sz w:val="24"/>
                <w:szCs w:val="24"/>
              </w:rPr>
              <w:t>.</w:t>
            </w:r>
          </w:p>
          <w:p w:rsidR="6DFD0C07" w:rsidP="3C3B4F97" w:rsidRDefault="6DFD0C07" w14:paraId="03E7876D" w14:textId="4E14A85A">
            <w:pPr>
              <w:spacing w:before="0" w:beforeAutospacing="off" w:after="0" w:afterAutospacing="off"/>
              <w:rPr>
                <w:rFonts w:ascii="Sassoon Primary Std" w:hAnsi="Sassoon Primary Std" w:eastAsia="Sassoon Primary Std" w:cs="Sassoon Primary Std"/>
                <w:sz w:val="24"/>
                <w:szCs w:val="24"/>
              </w:rPr>
            </w:pPr>
          </w:p>
          <w:p w:rsidR="6DFD0C07" w:rsidP="6DFD0C07" w:rsidRDefault="6DFD0C07" w14:paraId="4F14AB1C" w14:textId="4D823B66">
            <w:pPr>
              <w:spacing w:before="0" w:beforeAutospacing="off" w:after="0" w:afterAutospacing="off"/>
              <w:rPr>
                <w:rFonts w:ascii="Sassoon Primary Std" w:hAnsi="Sassoon Primary Std" w:eastAsia="Sassoon Primary Std" w:cs="Sassoon Primary Std"/>
                <w:sz w:val="24"/>
                <w:szCs w:val="24"/>
              </w:rPr>
            </w:pPr>
            <w:r w:rsidRPr="3C3B4F97" w:rsidR="7BB068D5">
              <w:rPr>
                <w:rFonts w:ascii="Sassoon Primary Std" w:hAnsi="Sassoon Primary Std" w:eastAsia="Sassoon Primary Std" w:cs="Sassoon Primary Std"/>
                <w:sz w:val="24"/>
                <w:szCs w:val="24"/>
              </w:rPr>
              <w:t>Subject leader auditing and monitoring paperwork shows good examples</w:t>
            </w:r>
          </w:p>
        </w:tc>
      </w:tr>
      <w:tr w:rsidR="6DFD0C07" w:rsidTr="3C3B4F97" w14:paraId="598C34F3">
        <w:trPr>
          <w:trHeight w:val="300"/>
        </w:trPr>
        <w:tc>
          <w:tcPr>
            <w:tcW w:w="1796" w:type="dxa"/>
            <w:tcMar/>
          </w:tcPr>
          <w:p w:rsidR="6DFD0C07" w:rsidP="6DFD0C07" w:rsidRDefault="6DFD0C07" w14:paraId="24EA2FA2" w14:textId="2E7BEE2B">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Develop cross-curricular writing opportunities to embed writing in foundation subjects (history, geography, science, etc.).</w:t>
            </w:r>
          </w:p>
        </w:tc>
        <w:tc>
          <w:tcPr>
            <w:tcW w:w="1796" w:type="dxa"/>
            <w:tcMar/>
          </w:tcPr>
          <w:p w:rsidR="22F7052F" w:rsidP="6DFD0C07" w:rsidRDefault="22F7052F" w14:paraId="59ABDD1A" w14:textId="60DD6394">
            <w:pPr>
              <w:spacing w:before="0" w:beforeAutospacing="off" w:after="0" w:afterAutospacing="off"/>
              <w:rPr>
                <w:rFonts w:ascii="Sassoon Primary Std" w:hAnsi="Sassoon Primary Std" w:eastAsia="Sassoon Primary Std" w:cs="Sassoon Primary Std"/>
                <w:sz w:val="24"/>
                <w:szCs w:val="24"/>
              </w:rPr>
            </w:pPr>
            <w:r w:rsidRPr="6DFD0C07" w:rsidR="22F7052F">
              <w:rPr>
                <w:rFonts w:ascii="Sassoon Primary Std" w:hAnsi="Sassoon Primary Std" w:eastAsia="Sassoon Primary Std" w:cs="Sassoon Primary Std"/>
                <w:sz w:val="24"/>
                <w:szCs w:val="24"/>
              </w:rPr>
              <w:t>ML, LH</w:t>
            </w:r>
          </w:p>
          <w:p w:rsidR="6DFD0C07" w:rsidP="6DFD0C07" w:rsidRDefault="6DFD0C07" w14:paraId="130AA66E" w14:textId="22C88C1D">
            <w:pPr>
              <w:spacing w:before="0" w:beforeAutospacing="off" w:after="0" w:afterAutospacing="off"/>
              <w:rPr>
                <w:rFonts w:ascii="Sassoon Primary Std" w:hAnsi="Sassoon Primary Std" w:eastAsia="Sassoon Primary Std" w:cs="Sassoon Primary Std"/>
                <w:sz w:val="24"/>
                <w:szCs w:val="24"/>
              </w:rPr>
            </w:pPr>
          </w:p>
        </w:tc>
        <w:tc>
          <w:tcPr>
            <w:tcW w:w="1796" w:type="dxa"/>
            <w:tcMar/>
          </w:tcPr>
          <w:p w:rsidR="22F7052F" w:rsidP="6DFD0C07" w:rsidRDefault="22F7052F" w14:paraId="2E53AEA1" w14:textId="1306AE9F">
            <w:pPr>
              <w:spacing w:before="0" w:beforeAutospacing="off" w:after="0" w:afterAutospacing="off"/>
              <w:rPr>
                <w:rFonts w:ascii="Sassoon Primary Std" w:hAnsi="Sassoon Primary Std" w:eastAsia="Sassoon Primary Std" w:cs="Sassoon Primary Std"/>
                <w:sz w:val="24"/>
                <w:szCs w:val="24"/>
              </w:rPr>
            </w:pPr>
            <w:r w:rsidRPr="6DFD0C07" w:rsidR="22F7052F">
              <w:rPr>
                <w:rFonts w:ascii="Sassoon Primary Std" w:hAnsi="Sassoon Primary Std" w:eastAsia="Sassoon Primary Std" w:cs="Sassoon Primary Std"/>
                <w:sz w:val="24"/>
                <w:szCs w:val="24"/>
              </w:rPr>
              <w:t>Curriculum planning time, exemplar resources</w:t>
            </w:r>
          </w:p>
          <w:p w:rsidR="6DFD0C07" w:rsidP="6DFD0C07" w:rsidRDefault="6DFD0C07" w14:paraId="6FBE36D0" w14:textId="460F6D67">
            <w:pPr>
              <w:spacing w:before="0" w:beforeAutospacing="off" w:after="0" w:afterAutospacing="off"/>
              <w:rPr>
                <w:rFonts w:ascii="Sassoon Primary Std" w:hAnsi="Sassoon Primary Std" w:eastAsia="Sassoon Primary Std" w:cs="Sassoon Primary Std"/>
                <w:sz w:val="24"/>
                <w:szCs w:val="24"/>
              </w:rPr>
            </w:pPr>
          </w:p>
        </w:tc>
        <w:tc>
          <w:tcPr>
            <w:tcW w:w="1796" w:type="dxa"/>
            <w:tcMar/>
          </w:tcPr>
          <w:p w:rsidR="6DFD0C07" w:rsidP="6DFD0C07" w:rsidRDefault="6DFD0C07" w14:paraId="0734AC92" w14:textId="7163FAF0">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Spring Term</w:t>
            </w:r>
          </w:p>
        </w:tc>
        <w:tc>
          <w:tcPr>
            <w:tcW w:w="1796" w:type="dxa"/>
            <w:tcMar/>
          </w:tcPr>
          <w:p w:rsidR="6DFD0C07" w:rsidP="6DFD0C07" w:rsidRDefault="6DFD0C07" w14:paraId="3E9C202A" w14:textId="611B5B0F">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Book scrutiny,</w:t>
            </w:r>
            <w:r w:rsidRPr="6DFD0C07" w:rsidR="7E82F4DA">
              <w:rPr>
                <w:rFonts w:ascii="Sassoon Primary Std" w:hAnsi="Sassoon Primary Std" w:eastAsia="Sassoon Primary Std" w:cs="Sassoon Primary Std"/>
                <w:sz w:val="24"/>
                <w:szCs w:val="24"/>
              </w:rPr>
              <w:t xml:space="preserve"> Pupil voice, Pla</w:t>
            </w:r>
            <w:r w:rsidRPr="6DFD0C07" w:rsidR="6DFD0C07">
              <w:rPr>
                <w:rFonts w:ascii="Sassoon Primary Std" w:hAnsi="Sassoon Primary Std" w:eastAsia="Sassoon Primary Std" w:cs="Sassoon Primary Std"/>
                <w:sz w:val="24"/>
                <w:szCs w:val="24"/>
              </w:rPr>
              <w:t>nning checks</w:t>
            </w:r>
          </w:p>
        </w:tc>
        <w:tc>
          <w:tcPr>
            <w:tcW w:w="1796" w:type="dxa"/>
            <w:tcMar/>
          </w:tcPr>
          <w:p w:rsidR="6DFD0C07" w:rsidP="3C3B4F97" w:rsidRDefault="6DFD0C07" w14:paraId="35A6AEF3" w14:textId="08AE22E6">
            <w:pPr>
              <w:spacing w:before="0" w:beforeAutospacing="off" w:after="0" w:afterAutospacing="off"/>
              <w:rPr>
                <w:rFonts w:ascii="Sassoon Primary Std" w:hAnsi="Sassoon Primary Std" w:eastAsia="Sassoon Primary Std" w:cs="Sassoon Primary Std"/>
                <w:sz w:val="24"/>
                <w:szCs w:val="24"/>
              </w:rPr>
            </w:pPr>
            <w:r w:rsidRPr="3C3B4F97" w:rsidR="6CB81591">
              <w:rPr>
                <w:rFonts w:ascii="Sassoon Primary Std" w:hAnsi="Sassoon Primary Std" w:eastAsia="Sassoon Primary Std" w:cs="Sassoon Primary Std"/>
                <w:sz w:val="24"/>
                <w:szCs w:val="24"/>
              </w:rPr>
              <w:t>Evidence of extended writing tasks in non-English subjects.</w:t>
            </w:r>
          </w:p>
          <w:p w:rsidR="6DFD0C07" w:rsidP="3C3B4F97" w:rsidRDefault="6DFD0C07" w14:paraId="70D5BF52" w14:textId="6FF9D457">
            <w:pPr>
              <w:spacing w:before="0" w:beforeAutospacing="off" w:after="0" w:afterAutospacing="off"/>
              <w:rPr>
                <w:rFonts w:ascii="Sassoon Primary Std" w:hAnsi="Sassoon Primary Std" w:eastAsia="Sassoon Primary Std" w:cs="Sassoon Primary Std"/>
                <w:sz w:val="24"/>
                <w:szCs w:val="24"/>
              </w:rPr>
            </w:pPr>
          </w:p>
          <w:p w:rsidR="6DFD0C07" w:rsidP="6DFD0C07" w:rsidRDefault="6DFD0C07" w14:paraId="189825E7" w14:textId="030564D7">
            <w:pPr>
              <w:spacing w:before="0" w:beforeAutospacing="off" w:after="0" w:afterAutospacing="off"/>
              <w:rPr>
                <w:rFonts w:ascii="Sassoon Primary Std" w:hAnsi="Sassoon Primary Std" w:eastAsia="Sassoon Primary Std" w:cs="Sassoon Primary Std"/>
                <w:sz w:val="24"/>
                <w:szCs w:val="24"/>
              </w:rPr>
            </w:pPr>
            <w:r w:rsidRPr="3C3B4F97" w:rsidR="0F2F4A4D">
              <w:rPr>
                <w:rFonts w:ascii="Sassoon Primary Std" w:hAnsi="Sassoon Primary Std" w:eastAsia="Sassoon Primary Std" w:cs="Sassoon Primary Std"/>
                <w:sz w:val="24"/>
                <w:szCs w:val="24"/>
              </w:rPr>
              <w:t xml:space="preserve">Examples collated from moderation meetings </w:t>
            </w:r>
          </w:p>
        </w:tc>
      </w:tr>
      <w:tr w:rsidR="6DFD0C07" w:rsidTr="3C3B4F97" w14:paraId="54D2E40B">
        <w:trPr>
          <w:trHeight w:val="300"/>
        </w:trPr>
        <w:tc>
          <w:tcPr>
            <w:tcW w:w="1796" w:type="dxa"/>
            <w:tcMar/>
          </w:tcPr>
          <w:p w:rsidR="6DFD0C07" w:rsidP="6DFD0C07" w:rsidRDefault="6DFD0C07" w14:paraId="134AD18F" w14:textId="6D7222D8">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Provide CPD on key aspects (grammar progression, vocabulary development, writing for purpose and audience).</w:t>
            </w:r>
          </w:p>
        </w:tc>
        <w:tc>
          <w:tcPr>
            <w:tcW w:w="1796" w:type="dxa"/>
            <w:tcMar/>
          </w:tcPr>
          <w:p w:rsidR="681A1585" w:rsidP="6DFD0C07" w:rsidRDefault="681A1585" w14:paraId="3EA4AAE6" w14:textId="70960FBF">
            <w:pPr>
              <w:pStyle w:val="Normal"/>
              <w:spacing w:before="0" w:beforeAutospacing="off" w:after="0" w:afterAutospacing="off"/>
              <w:rPr>
                <w:rFonts w:ascii="Sassoon Primary Std" w:hAnsi="Sassoon Primary Std" w:eastAsia="Sassoon Primary Std" w:cs="Sassoon Primary Std"/>
                <w:sz w:val="24"/>
                <w:szCs w:val="24"/>
              </w:rPr>
            </w:pPr>
            <w:r w:rsidRPr="6DFD0C07" w:rsidR="681A1585">
              <w:rPr>
                <w:rFonts w:ascii="Sassoon Primary Std" w:hAnsi="Sassoon Primary Std" w:eastAsia="Sassoon Primary Std" w:cs="Sassoon Primary Std"/>
                <w:sz w:val="24"/>
                <w:szCs w:val="24"/>
              </w:rPr>
              <w:t xml:space="preserve">ML, LH, </w:t>
            </w:r>
            <w:r w:rsidRPr="6DFD0C07" w:rsidR="6DFD0C07">
              <w:rPr>
                <w:rFonts w:ascii="Sassoon Primary Std" w:hAnsi="Sassoon Primary Std" w:eastAsia="Sassoon Primary Std" w:cs="Sassoon Primary Std"/>
                <w:sz w:val="24"/>
                <w:szCs w:val="24"/>
              </w:rPr>
              <w:t>external advisor (if needed)</w:t>
            </w:r>
          </w:p>
        </w:tc>
        <w:tc>
          <w:tcPr>
            <w:tcW w:w="1796" w:type="dxa"/>
            <w:tcMar/>
          </w:tcPr>
          <w:p w:rsidR="6880803D" w:rsidP="6DFD0C07" w:rsidRDefault="6880803D" w14:paraId="7DA1EE71" w14:textId="6108A569">
            <w:pPr>
              <w:spacing w:before="0" w:beforeAutospacing="off" w:after="0" w:afterAutospacing="off"/>
              <w:rPr>
                <w:rFonts w:ascii="Sassoon Primary Std" w:hAnsi="Sassoon Primary Std" w:eastAsia="Sassoon Primary Std" w:cs="Sassoon Primary Std"/>
                <w:sz w:val="24"/>
                <w:szCs w:val="24"/>
              </w:rPr>
            </w:pPr>
            <w:r w:rsidRPr="6DFD0C07" w:rsidR="6880803D">
              <w:rPr>
                <w:rFonts w:ascii="Sassoon Primary Std" w:hAnsi="Sassoon Primary Std" w:eastAsia="Sassoon Primary Std" w:cs="Sassoon Primary Std"/>
                <w:sz w:val="24"/>
                <w:szCs w:val="24"/>
              </w:rPr>
              <w:t xml:space="preserve">CPD materials, </w:t>
            </w:r>
          </w:p>
        </w:tc>
        <w:tc>
          <w:tcPr>
            <w:tcW w:w="1796" w:type="dxa"/>
            <w:tcMar/>
          </w:tcPr>
          <w:p w:rsidR="6DFD0C07" w:rsidP="6DFD0C07" w:rsidRDefault="6DFD0C07" w14:paraId="4CF9C922" w14:textId="4559E0E7">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Spring Term</w:t>
            </w:r>
          </w:p>
        </w:tc>
        <w:tc>
          <w:tcPr>
            <w:tcW w:w="1796" w:type="dxa"/>
            <w:tcMar/>
          </w:tcPr>
          <w:p w:rsidR="6DFD0C07" w:rsidP="6DFD0C07" w:rsidRDefault="6DFD0C07" w14:paraId="0995FED6" w14:textId="701B38D1">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Lesson observations, staff feedback</w:t>
            </w:r>
            <w:r w:rsidRPr="6DFD0C07" w:rsidR="25E1355A">
              <w:rPr>
                <w:rFonts w:ascii="Sassoon Primary Std" w:hAnsi="Sassoon Primary Std" w:eastAsia="Sassoon Primary Std" w:cs="Sassoon Primary Std"/>
                <w:sz w:val="24"/>
                <w:szCs w:val="24"/>
              </w:rPr>
              <w:t xml:space="preserve"> and evaluations </w:t>
            </w:r>
          </w:p>
        </w:tc>
        <w:tc>
          <w:tcPr>
            <w:tcW w:w="1796" w:type="dxa"/>
            <w:tcMar/>
          </w:tcPr>
          <w:p w:rsidR="6DFD0C07" w:rsidP="3C3B4F97" w:rsidRDefault="6DFD0C07" w14:paraId="3B0C9900" w14:textId="420FB14B">
            <w:pPr>
              <w:spacing w:before="0" w:beforeAutospacing="off" w:after="0" w:afterAutospacing="off"/>
              <w:rPr>
                <w:rFonts w:ascii="Sassoon Primary Std" w:hAnsi="Sassoon Primary Std" w:eastAsia="Sassoon Primary Std" w:cs="Sassoon Primary Std"/>
                <w:sz w:val="24"/>
                <w:szCs w:val="24"/>
              </w:rPr>
            </w:pPr>
            <w:r w:rsidRPr="3C3B4F97" w:rsidR="6CB81591">
              <w:rPr>
                <w:rFonts w:ascii="Sassoon Primary Std" w:hAnsi="Sassoon Primary Std" w:eastAsia="Sassoon Primary Std" w:cs="Sassoon Primary Std"/>
                <w:sz w:val="24"/>
                <w:szCs w:val="24"/>
              </w:rPr>
              <w:t>Improved staff confidence and consistency in teaching writing</w:t>
            </w:r>
            <w:r w:rsidRPr="3C3B4F97" w:rsidR="586C00C1">
              <w:rPr>
                <w:rFonts w:ascii="Sassoon Primary Std" w:hAnsi="Sassoon Primary Std" w:eastAsia="Sassoon Primary Std" w:cs="Sassoon Primary Std"/>
                <w:sz w:val="24"/>
                <w:szCs w:val="24"/>
              </w:rPr>
              <w:t xml:space="preserve"> as </w:t>
            </w:r>
            <w:r w:rsidRPr="3C3B4F97" w:rsidR="586C00C1">
              <w:rPr>
                <w:rFonts w:ascii="Sassoon Primary Std" w:hAnsi="Sassoon Primary Std" w:eastAsia="Sassoon Primary Std" w:cs="Sassoon Primary Std"/>
                <w:sz w:val="24"/>
                <w:szCs w:val="24"/>
              </w:rPr>
              <w:t>evidenced</w:t>
            </w:r>
            <w:r w:rsidRPr="3C3B4F97" w:rsidR="586C00C1">
              <w:rPr>
                <w:rFonts w:ascii="Sassoon Primary Std" w:hAnsi="Sassoon Primary Std" w:eastAsia="Sassoon Primary Std" w:cs="Sassoon Primary Std"/>
                <w:sz w:val="24"/>
                <w:szCs w:val="24"/>
              </w:rPr>
              <w:t xml:space="preserve"> through lesson observations. </w:t>
            </w:r>
          </w:p>
          <w:p w:rsidR="6DFD0C07" w:rsidP="3C3B4F97" w:rsidRDefault="6DFD0C07" w14:paraId="08CFE857" w14:textId="0A7977B8">
            <w:pPr>
              <w:spacing w:before="0" w:beforeAutospacing="off" w:after="0" w:afterAutospacing="off"/>
              <w:rPr>
                <w:rFonts w:ascii="Sassoon Primary Std" w:hAnsi="Sassoon Primary Std" w:eastAsia="Sassoon Primary Std" w:cs="Sassoon Primary Std"/>
                <w:sz w:val="24"/>
                <w:szCs w:val="24"/>
              </w:rPr>
            </w:pPr>
          </w:p>
          <w:p w:rsidR="6DFD0C07" w:rsidP="3C3B4F97" w:rsidRDefault="6DFD0C07" w14:paraId="0AE30BB5" w14:textId="6983AC31">
            <w:pPr>
              <w:spacing w:before="0" w:beforeAutospacing="off" w:after="0" w:afterAutospacing="off"/>
              <w:rPr>
                <w:rFonts w:ascii="Sassoon Primary Std" w:hAnsi="Sassoon Primary Std" w:eastAsia="Sassoon Primary Std" w:cs="Sassoon Primary Std"/>
                <w:sz w:val="24"/>
                <w:szCs w:val="24"/>
              </w:rPr>
            </w:pPr>
            <w:r w:rsidRPr="3C3B4F97" w:rsidR="586C00C1">
              <w:rPr>
                <w:rFonts w:ascii="Sassoon Primary Std" w:hAnsi="Sassoon Primary Std" w:eastAsia="Sassoon Primary Std" w:cs="Sassoon Primary Std"/>
                <w:sz w:val="24"/>
                <w:szCs w:val="24"/>
              </w:rPr>
              <w:t xml:space="preserve">Accurate use of GPS </w:t>
            </w:r>
            <w:r w:rsidRPr="3C3B4F97" w:rsidR="586C00C1">
              <w:rPr>
                <w:rFonts w:ascii="Sassoon Primary Std" w:hAnsi="Sassoon Primary Std" w:eastAsia="Sassoon Primary Std" w:cs="Sassoon Primary Std"/>
                <w:sz w:val="24"/>
                <w:szCs w:val="24"/>
              </w:rPr>
              <w:t>evidenced</w:t>
            </w:r>
            <w:r w:rsidRPr="3C3B4F97" w:rsidR="586C00C1">
              <w:rPr>
                <w:rFonts w:ascii="Sassoon Primary Std" w:hAnsi="Sassoon Primary Std" w:eastAsia="Sassoon Primary Std" w:cs="Sassoon Primary Std"/>
                <w:sz w:val="24"/>
                <w:szCs w:val="24"/>
              </w:rPr>
              <w:t xml:space="preserve"> in pupil </w:t>
            </w:r>
            <w:r w:rsidRPr="3C3B4F97" w:rsidR="6A5B2C3E">
              <w:rPr>
                <w:rFonts w:ascii="Sassoon Primary Std" w:hAnsi="Sassoon Primary Std" w:eastAsia="Sassoon Primary Std" w:cs="Sassoon Primary Std"/>
                <w:sz w:val="24"/>
                <w:szCs w:val="24"/>
              </w:rPr>
              <w:t xml:space="preserve">books. </w:t>
            </w:r>
          </w:p>
          <w:p w:rsidR="6DFD0C07" w:rsidP="6DFD0C07" w:rsidRDefault="6DFD0C07" w14:paraId="39084568" w14:textId="74BF2D4A">
            <w:pPr>
              <w:spacing w:before="0" w:beforeAutospacing="off" w:after="0" w:afterAutospacing="off"/>
              <w:rPr>
                <w:rFonts w:ascii="Sassoon Primary Std" w:hAnsi="Sassoon Primary Std" w:eastAsia="Sassoon Primary Std" w:cs="Sassoon Primary Std"/>
                <w:sz w:val="24"/>
                <w:szCs w:val="24"/>
              </w:rPr>
            </w:pPr>
            <w:r w:rsidRPr="3C3B4F97" w:rsidR="6A5B2C3E">
              <w:rPr>
                <w:rFonts w:ascii="Sassoon Primary Std" w:hAnsi="Sassoon Primary Std" w:eastAsia="Sassoon Primary Std" w:cs="Sassoon Primary Std"/>
                <w:sz w:val="24"/>
                <w:szCs w:val="24"/>
              </w:rPr>
              <w:t xml:space="preserve">80% or above will reach the </w:t>
            </w:r>
            <w:r w:rsidRPr="3C3B4F97" w:rsidR="7D066A0E">
              <w:rPr>
                <w:rFonts w:ascii="Sassoon Primary Std" w:hAnsi="Sassoon Primary Std" w:eastAsia="Sassoon Primary Std" w:cs="Sassoon Primary Std"/>
                <w:sz w:val="24"/>
                <w:szCs w:val="24"/>
              </w:rPr>
              <w:t>expected</w:t>
            </w:r>
            <w:r w:rsidRPr="3C3B4F97" w:rsidR="6A5B2C3E">
              <w:rPr>
                <w:rFonts w:ascii="Sassoon Primary Std" w:hAnsi="Sassoon Primary Std" w:eastAsia="Sassoon Primary Std" w:cs="Sassoon Primary Std"/>
                <w:sz w:val="24"/>
                <w:szCs w:val="24"/>
              </w:rPr>
              <w:t xml:space="preserve"> standard in Year 6. </w:t>
            </w:r>
            <w:r w:rsidRPr="3C3B4F97" w:rsidR="586C00C1">
              <w:rPr>
                <w:rFonts w:ascii="Sassoon Primary Std" w:hAnsi="Sassoon Primary Std" w:eastAsia="Sassoon Primary Std" w:cs="Sassoon Primary Std"/>
                <w:sz w:val="24"/>
                <w:szCs w:val="24"/>
              </w:rPr>
              <w:t xml:space="preserve"> </w:t>
            </w:r>
          </w:p>
        </w:tc>
      </w:tr>
      <w:tr w:rsidR="6DFD0C07" w:rsidTr="3C3B4F97" w14:paraId="4C82BBB3">
        <w:trPr>
          <w:trHeight w:val="300"/>
        </w:trPr>
        <w:tc>
          <w:tcPr>
            <w:tcW w:w="1796" w:type="dxa"/>
            <w:tcMar/>
          </w:tcPr>
          <w:p w:rsidR="6DFD0C07" w:rsidP="6DFD0C07" w:rsidRDefault="6DFD0C07" w14:paraId="3DCC1FD7" w14:textId="783B1A2C">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Implement consistent assessment strategies aligned with the framework (moderation, exemplars, pupil portfolios).</w:t>
            </w:r>
          </w:p>
        </w:tc>
        <w:tc>
          <w:tcPr>
            <w:tcW w:w="1796" w:type="dxa"/>
            <w:tcMar/>
          </w:tcPr>
          <w:p w:rsidR="40215FD3" w:rsidP="6DFD0C07" w:rsidRDefault="40215FD3" w14:paraId="5B1FA2B6" w14:textId="72DBFF28">
            <w:pPr>
              <w:spacing w:before="0" w:beforeAutospacing="off" w:after="0" w:afterAutospacing="off"/>
              <w:rPr>
                <w:rFonts w:ascii="Sassoon Primary Std" w:hAnsi="Sassoon Primary Std" w:eastAsia="Sassoon Primary Std" w:cs="Sassoon Primary Std"/>
                <w:sz w:val="24"/>
                <w:szCs w:val="24"/>
              </w:rPr>
            </w:pPr>
            <w:r w:rsidRPr="6DFD0C07" w:rsidR="40215FD3">
              <w:rPr>
                <w:rFonts w:ascii="Sassoon Primary Std" w:hAnsi="Sassoon Primary Std" w:eastAsia="Sassoon Primary Std" w:cs="Sassoon Primary Std"/>
                <w:sz w:val="24"/>
                <w:szCs w:val="24"/>
              </w:rPr>
              <w:t>ML, LH, EC</w:t>
            </w:r>
          </w:p>
        </w:tc>
        <w:tc>
          <w:tcPr>
            <w:tcW w:w="1796" w:type="dxa"/>
            <w:tcMar/>
          </w:tcPr>
          <w:p w:rsidR="40215FD3" w:rsidP="6DFD0C07" w:rsidRDefault="40215FD3" w14:paraId="20A2C12E" w14:textId="52F5894F">
            <w:pPr>
              <w:spacing w:before="0" w:beforeAutospacing="off" w:after="0" w:afterAutospacing="off"/>
              <w:rPr>
                <w:rFonts w:ascii="Sassoon Primary Std" w:hAnsi="Sassoon Primary Std" w:eastAsia="Sassoon Primary Std" w:cs="Sassoon Primary Std"/>
                <w:sz w:val="24"/>
                <w:szCs w:val="24"/>
              </w:rPr>
            </w:pPr>
            <w:r w:rsidRPr="6DFD0C07" w:rsidR="40215FD3">
              <w:rPr>
                <w:rFonts w:ascii="Sassoon Primary Std" w:hAnsi="Sassoon Primary Std" w:eastAsia="Sassoon Primary Std" w:cs="Sassoon Primary Std"/>
                <w:sz w:val="24"/>
                <w:szCs w:val="24"/>
              </w:rPr>
              <w:t>Assessment grids, exemplification materials</w:t>
            </w:r>
          </w:p>
          <w:p w:rsidR="6DFD0C07" w:rsidP="6DFD0C07" w:rsidRDefault="6DFD0C07" w14:paraId="2A779504" w14:textId="60FB68AC">
            <w:pPr>
              <w:spacing w:before="0" w:beforeAutospacing="off" w:after="0" w:afterAutospacing="off"/>
              <w:rPr>
                <w:rFonts w:ascii="Sassoon Primary Std" w:hAnsi="Sassoon Primary Std" w:eastAsia="Sassoon Primary Std" w:cs="Sassoon Primary Std"/>
                <w:sz w:val="24"/>
                <w:szCs w:val="24"/>
              </w:rPr>
            </w:pPr>
          </w:p>
        </w:tc>
        <w:tc>
          <w:tcPr>
            <w:tcW w:w="1796" w:type="dxa"/>
            <w:tcMar/>
          </w:tcPr>
          <w:p w:rsidR="6DFD0C07" w:rsidP="6DFD0C07" w:rsidRDefault="6DFD0C07" w14:paraId="4687C5FD" w14:textId="27708F0D">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Spring–Summer Term</w:t>
            </w:r>
          </w:p>
        </w:tc>
        <w:tc>
          <w:tcPr>
            <w:tcW w:w="1796" w:type="dxa"/>
            <w:tcMar/>
          </w:tcPr>
          <w:p w:rsidR="6DFD0C07" w:rsidP="6DFD0C07" w:rsidRDefault="6DFD0C07" w14:paraId="7F73A555" w14:textId="6E03BF47">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Moderation meetings, data analysis</w:t>
            </w:r>
          </w:p>
        </w:tc>
        <w:tc>
          <w:tcPr>
            <w:tcW w:w="1796" w:type="dxa"/>
            <w:tcMar/>
          </w:tcPr>
          <w:p w:rsidR="6DFD0C07" w:rsidP="3C3B4F97" w:rsidRDefault="6DFD0C07" w14:paraId="298A8F33" w14:textId="33FD87EA">
            <w:pPr>
              <w:spacing w:before="0" w:beforeAutospacing="off" w:after="0" w:afterAutospacing="off"/>
              <w:rPr>
                <w:rFonts w:ascii="Sassoon Primary Std" w:hAnsi="Sassoon Primary Std" w:eastAsia="Sassoon Primary Std" w:cs="Sassoon Primary Std"/>
                <w:sz w:val="24"/>
                <w:szCs w:val="24"/>
              </w:rPr>
            </w:pPr>
            <w:r w:rsidRPr="3C3B4F97" w:rsidR="6CB81591">
              <w:rPr>
                <w:rFonts w:ascii="Sassoon Primary Std" w:hAnsi="Sassoon Primary Std" w:eastAsia="Sassoon Primary Std" w:cs="Sassoon Primary Std"/>
                <w:sz w:val="24"/>
                <w:szCs w:val="24"/>
              </w:rPr>
              <w:t>Accurate and consistent teacher assessment of writing across school.</w:t>
            </w:r>
          </w:p>
          <w:p w:rsidR="6DFD0C07" w:rsidP="3C3B4F97" w:rsidRDefault="6DFD0C07" w14:paraId="1E46E3CB" w14:textId="4AD79FBA">
            <w:pPr>
              <w:spacing w:before="0" w:beforeAutospacing="off" w:after="0" w:afterAutospacing="off"/>
              <w:rPr>
                <w:rFonts w:ascii="Sassoon Primary Std" w:hAnsi="Sassoon Primary Std" w:eastAsia="Sassoon Primary Std" w:cs="Sassoon Primary Std"/>
                <w:sz w:val="24"/>
                <w:szCs w:val="24"/>
              </w:rPr>
            </w:pPr>
          </w:p>
          <w:p w:rsidR="6DFD0C07" w:rsidP="6DFD0C07" w:rsidRDefault="6DFD0C07" w14:paraId="67F42339" w14:textId="196EC14F">
            <w:pPr>
              <w:spacing w:before="0" w:beforeAutospacing="off" w:after="0" w:afterAutospacing="off"/>
              <w:rPr>
                <w:rFonts w:ascii="Sassoon Primary Std" w:hAnsi="Sassoon Primary Std" w:eastAsia="Sassoon Primary Std" w:cs="Sassoon Primary Std"/>
                <w:sz w:val="24"/>
                <w:szCs w:val="24"/>
              </w:rPr>
            </w:pPr>
            <w:r w:rsidRPr="3C3B4F97" w:rsidR="3121D5F7">
              <w:rPr>
                <w:rFonts w:ascii="Sassoon Primary Std" w:hAnsi="Sassoon Primary Std" w:eastAsia="Sassoon Primary Std" w:cs="Sassoon Primary Std"/>
                <w:sz w:val="24"/>
                <w:szCs w:val="24"/>
              </w:rPr>
              <w:t xml:space="preserve">Staff survey shows all teachers are confident in the assessing of writing. </w:t>
            </w:r>
          </w:p>
        </w:tc>
      </w:tr>
      <w:tr w:rsidR="6DFD0C07" w:rsidTr="3C3B4F97" w14:paraId="6946F204">
        <w:trPr>
          <w:trHeight w:val="300"/>
        </w:trPr>
        <w:tc>
          <w:tcPr>
            <w:tcW w:w="1796" w:type="dxa"/>
            <w:tcMar/>
          </w:tcPr>
          <w:p w:rsidR="6DFD0C07" w:rsidP="6DFD0C07" w:rsidRDefault="6DFD0C07" w14:paraId="7DECE10E" w14:textId="2A3B26B6">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Share expectations with pupils and parents through workshops and information events</w:t>
            </w:r>
            <w:r w:rsidRPr="6DFD0C07" w:rsidR="3D4B5FE2">
              <w:rPr>
                <w:rFonts w:ascii="Sassoon Primary Std" w:hAnsi="Sassoon Primary Std" w:eastAsia="Sassoon Primary Std" w:cs="Sassoon Primary Std"/>
                <w:sz w:val="24"/>
                <w:szCs w:val="24"/>
              </w:rPr>
              <w:t xml:space="preserve">, parent evenings </w:t>
            </w:r>
            <w:r w:rsidRPr="6DFD0C07" w:rsidR="3D4B5FE2">
              <w:rPr>
                <w:rFonts w:ascii="Sassoon Primary Std" w:hAnsi="Sassoon Primary Std" w:eastAsia="Sassoon Primary Std" w:cs="Sassoon Primary Std"/>
                <w:sz w:val="24"/>
                <w:szCs w:val="24"/>
              </w:rPr>
              <w:t>etc</w:t>
            </w:r>
            <w:r w:rsidRPr="6DFD0C07" w:rsidR="3D4B5FE2">
              <w:rPr>
                <w:rFonts w:ascii="Sassoon Primary Std" w:hAnsi="Sassoon Primary Std" w:eastAsia="Sassoon Primary Std" w:cs="Sassoon Primary Std"/>
                <w:sz w:val="24"/>
                <w:szCs w:val="24"/>
              </w:rPr>
              <w:t xml:space="preserve"> </w:t>
            </w:r>
          </w:p>
        </w:tc>
        <w:tc>
          <w:tcPr>
            <w:tcW w:w="1796" w:type="dxa"/>
            <w:tcMar/>
          </w:tcPr>
          <w:p w:rsidR="3D4B5FE2" w:rsidP="6DFD0C07" w:rsidRDefault="3D4B5FE2" w14:paraId="6DB771A4" w14:textId="3610137A">
            <w:pPr>
              <w:spacing w:before="0" w:beforeAutospacing="off" w:after="0" w:afterAutospacing="off"/>
              <w:rPr>
                <w:rFonts w:ascii="Sassoon Primary Std" w:hAnsi="Sassoon Primary Std" w:eastAsia="Sassoon Primary Std" w:cs="Sassoon Primary Std"/>
                <w:sz w:val="24"/>
                <w:szCs w:val="24"/>
              </w:rPr>
            </w:pPr>
            <w:r w:rsidRPr="6DFD0C07" w:rsidR="3D4B5FE2">
              <w:rPr>
                <w:rFonts w:ascii="Sassoon Primary Std" w:hAnsi="Sassoon Primary Std" w:eastAsia="Sassoon Primary Std" w:cs="Sassoon Primary Std"/>
                <w:sz w:val="24"/>
                <w:szCs w:val="24"/>
              </w:rPr>
              <w:t xml:space="preserve">ML, LH, Teachers </w:t>
            </w:r>
          </w:p>
        </w:tc>
        <w:tc>
          <w:tcPr>
            <w:tcW w:w="1796" w:type="dxa"/>
            <w:tcMar/>
          </w:tcPr>
          <w:p w:rsidR="1A40C817" w:rsidP="6DFD0C07" w:rsidRDefault="1A40C817" w14:paraId="714EB36E" w14:textId="1318B04F">
            <w:pPr>
              <w:spacing w:before="0" w:beforeAutospacing="off" w:after="0" w:afterAutospacing="off"/>
              <w:rPr>
                <w:rFonts w:ascii="Sassoon Primary Std" w:hAnsi="Sassoon Primary Std" w:eastAsia="Sassoon Primary Std" w:cs="Sassoon Primary Std"/>
                <w:sz w:val="24"/>
                <w:szCs w:val="24"/>
              </w:rPr>
            </w:pPr>
            <w:r w:rsidRPr="6DFD0C07" w:rsidR="1A40C817">
              <w:rPr>
                <w:rFonts w:ascii="Sassoon Primary Std" w:hAnsi="Sassoon Primary Std" w:eastAsia="Sassoon Primary Std" w:cs="Sassoon Primary Std"/>
                <w:sz w:val="24"/>
                <w:szCs w:val="24"/>
              </w:rPr>
              <w:t>Presentation materials, parent letters</w:t>
            </w:r>
          </w:p>
          <w:p w:rsidR="6DFD0C07" w:rsidP="6DFD0C07" w:rsidRDefault="6DFD0C07" w14:paraId="15572F7F" w14:textId="72F1F266">
            <w:pPr>
              <w:spacing w:before="0" w:beforeAutospacing="off" w:after="0" w:afterAutospacing="off"/>
              <w:rPr>
                <w:rFonts w:ascii="Sassoon Primary Std" w:hAnsi="Sassoon Primary Std" w:eastAsia="Sassoon Primary Std" w:cs="Sassoon Primary Std"/>
                <w:sz w:val="24"/>
                <w:szCs w:val="24"/>
              </w:rPr>
            </w:pPr>
          </w:p>
        </w:tc>
        <w:tc>
          <w:tcPr>
            <w:tcW w:w="1796" w:type="dxa"/>
            <w:tcMar/>
          </w:tcPr>
          <w:p w:rsidR="6DFD0C07" w:rsidP="6DFD0C07" w:rsidRDefault="6DFD0C07" w14:paraId="790246E9" w14:textId="5CA8B7BD">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Spring Term</w:t>
            </w:r>
          </w:p>
        </w:tc>
        <w:tc>
          <w:tcPr>
            <w:tcW w:w="1796" w:type="dxa"/>
            <w:tcMar/>
          </w:tcPr>
          <w:p w:rsidR="1E5A17E5" w:rsidP="6DFD0C07" w:rsidRDefault="1E5A17E5" w14:paraId="143B8104" w14:textId="4F90AC37">
            <w:pPr>
              <w:spacing w:before="0" w:beforeAutospacing="off" w:after="0" w:afterAutospacing="off"/>
              <w:rPr>
                <w:rFonts w:ascii="Sassoon Primary Std" w:hAnsi="Sassoon Primary Std" w:eastAsia="Sassoon Primary Std" w:cs="Sassoon Primary Std"/>
                <w:sz w:val="24"/>
                <w:szCs w:val="24"/>
              </w:rPr>
            </w:pPr>
            <w:r w:rsidRPr="6DFD0C07" w:rsidR="1E5A17E5">
              <w:rPr>
                <w:rFonts w:ascii="Sassoon Primary Std" w:hAnsi="Sassoon Primary Std" w:eastAsia="Sassoon Primary Std" w:cs="Sassoon Primary Std"/>
                <w:sz w:val="24"/>
                <w:szCs w:val="24"/>
              </w:rPr>
              <w:t>P</w:t>
            </w:r>
            <w:r w:rsidRPr="6DFD0C07" w:rsidR="6DFD0C07">
              <w:rPr>
                <w:rFonts w:ascii="Sassoon Primary Std" w:hAnsi="Sassoon Primary Std" w:eastAsia="Sassoon Primary Std" w:cs="Sassoon Primary Std"/>
                <w:sz w:val="24"/>
                <w:szCs w:val="24"/>
              </w:rPr>
              <w:t xml:space="preserve">arent </w:t>
            </w:r>
            <w:r w:rsidRPr="6DFD0C07" w:rsidR="5E70DCC9">
              <w:rPr>
                <w:rFonts w:ascii="Sassoon Primary Std" w:hAnsi="Sassoon Primary Std" w:eastAsia="Sassoon Primary Std" w:cs="Sassoon Primary Std"/>
                <w:sz w:val="24"/>
                <w:szCs w:val="24"/>
              </w:rPr>
              <w:t>evaluations</w:t>
            </w:r>
          </w:p>
        </w:tc>
        <w:tc>
          <w:tcPr>
            <w:tcW w:w="1796" w:type="dxa"/>
            <w:tcMar/>
          </w:tcPr>
          <w:p w:rsidR="6DFD0C07" w:rsidP="3C3B4F97" w:rsidRDefault="6DFD0C07" w14:paraId="761998AA" w14:textId="044BAD63">
            <w:pPr>
              <w:spacing w:before="0" w:beforeAutospacing="off" w:after="0" w:afterAutospacing="off"/>
              <w:rPr>
                <w:rFonts w:ascii="Sassoon Primary Std" w:hAnsi="Sassoon Primary Std" w:eastAsia="Sassoon Primary Std" w:cs="Sassoon Primary Std"/>
                <w:sz w:val="24"/>
                <w:szCs w:val="24"/>
              </w:rPr>
            </w:pPr>
            <w:r w:rsidRPr="3C3B4F97" w:rsidR="6CB81591">
              <w:rPr>
                <w:rFonts w:ascii="Sassoon Primary Std" w:hAnsi="Sassoon Primary Std" w:eastAsia="Sassoon Primary Std" w:cs="Sassoon Primary Std"/>
                <w:sz w:val="24"/>
                <w:szCs w:val="24"/>
              </w:rPr>
              <w:t xml:space="preserve">Parents and pupils understand </w:t>
            </w:r>
            <w:bookmarkStart w:name="_Int_Csj3HMPj" w:id="1206235171"/>
            <w:r w:rsidRPr="3C3B4F97" w:rsidR="6CB81591">
              <w:rPr>
                <w:rFonts w:ascii="Sassoon Primary Std" w:hAnsi="Sassoon Primary Std" w:eastAsia="Sassoon Primary Std" w:cs="Sassoon Primary Std"/>
                <w:sz w:val="24"/>
                <w:szCs w:val="24"/>
              </w:rPr>
              <w:t>writing</w:t>
            </w:r>
            <w:bookmarkEnd w:id="1206235171"/>
            <w:r w:rsidRPr="3C3B4F97" w:rsidR="6CB81591">
              <w:rPr>
                <w:rFonts w:ascii="Sassoon Primary Std" w:hAnsi="Sassoon Primary Std" w:eastAsia="Sassoon Primary Std" w:cs="Sassoon Primary Std"/>
                <w:sz w:val="24"/>
                <w:szCs w:val="24"/>
              </w:rPr>
              <w:t xml:space="preserve"> expectations and progression.</w:t>
            </w:r>
          </w:p>
          <w:p w:rsidR="6DFD0C07" w:rsidP="3C3B4F97" w:rsidRDefault="6DFD0C07" w14:paraId="5FF43442" w14:textId="671BC316">
            <w:pPr>
              <w:spacing w:before="0" w:beforeAutospacing="off" w:after="0" w:afterAutospacing="off"/>
              <w:rPr>
                <w:rFonts w:ascii="Sassoon Primary Std" w:hAnsi="Sassoon Primary Std" w:eastAsia="Sassoon Primary Std" w:cs="Sassoon Primary Std"/>
                <w:sz w:val="24"/>
                <w:szCs w:val="24"/>
              </w:rPr>
            </w:pPr>
          </w:p>
          <w:p w:rsidR="6DFD0C07" w:rsidP="6DFD0C07" w:rsidRDefault="6DFD0C07" w14:paraId="081B40F9" w14:textId="096A96A1">
            <w:pPr>
              <w:spacing w:before="0" w:beforeAutospacing="off" w:after="0" w:afterAutospacing="off"/>
              <w:rPr>
                <w:rFonts w:ascii="Sassoon Primary Std" w:hAnsi="Sassoon Primary Std" w:eastAsia="Sassoon Primary Std" w:cs="Sassoon Primary Std"/>
                <w:sz w:val="24"/>
                <w:szCs w:val="24"/>
              </w:rPr>
            </w:pPr>
            <w:r w:rsidRPr="3C3B4F97" w:rsidR="6FAF5C8B">
              <w:rPr>
                <w:rFonts w:ascii="Sassoon Primary Std" w:hAnsi="Sassoon Primary Std" w:eastAsia="Sassoon Primary Std" w:cs="Sassoon Primary Std"/>
                <w:sz w:val="24"/>
                <w:szCs w:val="24"/>
              </w:rPr>
              <w:t xml:space="preserve">Parent and pupils' surveys </w:t>
            </w:r>
            <w:r w:rsidRPr="3C3B4F97" w:rsidR="6FAF5C8B">
              <w:rPr>
                <w:rFonts w:ascii="Sassoon Primary Std" w:hAnsi="Sassoon Primary Std" w:eastAsia="Sassoon Primary Std" w:cs="Sassoon Primary Std"/>
                <w:sz w:val="24"/>
                <w:szCs w:val="24"/>
              </w:rPr>
              <w:t>demonstrate</w:t>
            </w:r>
            <w:r w:rsidRPr="3C3B4F97" w:rsidR="6FAF5C8B">
              <w:rPr>
                <w:rFonts w:ascii="Sassoon Primary Std" w:hAnsi="Sassoon Primary Std" w:eastAsia="Sassoon Primary Std" w:cs="Sassoon Primary Std"/>
                <w:sz w:val="24"/>
                <w:szCs w:val="24"/>
              </w:rPr>
              <w:t xml:space="preserve"> an understanding of our writing curriculum. </w:t>
            </w:r>
          </w:p>
        </w:tc>
      </w:tr>
      <w:tr w:rsidR="6DFD0C07" w:rsidTr="3C3B4F97" w14:paraId="3D69BD4C">
        <w:trPr>
          <w:trHeight w:val="300"/>
        </w:trPr>
        <w:tc>
          <w:tcPr>
            <w:tcW w:w="1796" w:type="dxa"/>
            <w:tcMar/>
          </w:tcPr>
          <w:p w:rsidR="6DFD0C07" w:rsidP="6DFD0C07" w:rsidRDefault="6DFD0C07" w14:paraId="77023C37" w14:textId="4A161FC9">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Monitor impact</w:t>
            </w:r>
            <w:r w:rsidRPr="6DFD0C07" w:rsidR="6D0BF733">
              <w:rPr>
                <w:rFonts w:ascii="Sassoon Primary Std" w:hAnsi="Sassoon Primary Std" w:eastAsia="Sassoon Primary Std" w:cs="Sassoon Primary Std"/>
                <w:sz w:val="24"/>
                <w:szCs w:val="24"/>
              </w:rPr>
              <w:t xml:space="preserve"> of </w:t>
            </w:r>
            <w:r w:rsidRPr="6DFD0C07" w:rsidR="508E0C36">
              <w:rPr>
                <w:rFonts w:ascii="Sassoon Primary Std" w:hAnsi="Sassoon Primary Std" w:eastAsia="Sassoon Primary Std" w:cs="Sassoon Primary Std"/>
                <w:sz w:val="24"/>
                <w:szCs w:val="24"/>
              </w:rPr>
              <w:t>objective through</w:t>
            </w:r>
            <w:r w:rsidRPr="6DFD0C07" w:rsidR="6DFD0C07">
              <w:rPr>
                <w:rFonts w:ascii="Sassoon Primary Std" w:hAnsi="Sassoon Primary Std" w:eastAsia="Sassoon Primary Std" w:cs="Sassoon Primary Std"/>
                <w:sz w:val="24"/>
                <w:szCs w:val="24"/>
              </w:rPr>
              <w:t xml:space="preserve"> book </w:t>
            </w:r>
            <w:r w:rsidRPr="6DFD0C07" w:rsidR="6DFD0C07">
              <w:rPr>
                <w:rFonts w:ascii="Sassoon Primary Std" w:hAnsi="Sassoon Primary Std" w:eastAsia="Sassoon Primary Std" w:cs="Sassoon Primary Std"/>
                <w:sz w:val="24"/>
                <w:szCs w:val="24"/>
              </w:rPr>
              <w:t>scrutinies</w:t>
            </w:r>
            <w:r w:rsidRPr="6DFD0C07" w:rsidR="6DFD0C07">
              <w:rPr>
                <w:rFonts w:ascii="Sassoon Primary Std" w:hAnsi="Sassoon Primary Std" w:eastAsia="Sassoon Primary Std" w:cs="Sassoon Primary Std"/>
                <w:sz w:val="24"/>
                <w:szCs w:val="24"/>
              </w:rPr>
              <w:t>, pupil voice, lesson observations, and data analysis.</w:t>
            </w:r>
          </w:p>
        </w:tc>
        <w:tc>
          <w:tcPr>
            <w:tcW w:w="1796" w:type="dxa"/>
            <w:tcMar/>
          </w:tcPr>
          <w:p w:rsidR="47A14C5E" w:rsidP="6DFD0C07" w:rsidRDefault="47A14C5E" w14:paraId="01B34774" w14:textId="21063025">
            <w:pPr>
              <w:spacing w:before="0" w:beforeAutospacing="off" w:after="0" w:afterAutospacing="off"/>
              <w:rPr>
                <w:rFonts w:ascii="Sassoon Primary Std" w:hAnsi="Sassoon Primary Std" w:eastAsia="Sassoon Primary Std" w:cs="Sassoon Primary Std"/>
                <w:sz w:val="24"/>
                <w:szCs w:val="24"/>
              </w:rPr>
            </w:pPr>
            <w:r w:rsidRPr="6DFD0C07" w:rsidR="47A14C5E">
              <w:rPr>
                <w:rFonts w:ascii="Sassoon Primary Std" w:hAnsi="Sassoon Primary Std" w:eastAsia="Sassoon Primary Std" w:cs="Sassoon Primary Std"/>
                <w:sz w:val="24"/>
                <w:szCs w:val="24"/>
              </w:rPr>
              <w:t>ML, LH, EC</w:t>
            </w:r>
          </w:p>
        </w:tc>
        <w:tc>
          <w:tcPr>
            <w:tcW w:w="1796" w:type="dxa"/>
            <w:tcMar/>
          </w:tcPr>
          <w:p w:rsidR="47A14C5E" w:rsidP="6DFD0C07" w:rsidRDefault="47A14C5E" w14:paraId="294AA9FB" w14:textId="62CD5593">
            <w:pPr>
              <w:spacing w:before="0" w:beforeAutospacing="off" w:after="0" w:afterAutospacing="off"/>
              <w:rPr>
                <w:rFonts w:ascii="Sassoon Primary Std" w:hAnsi="Sassoon Primary Std" w:eastAsia="Sassoon Primary Std" w:cs="Sassoon Primary Std"/>
                <w:sz w:val="24"/>
                <w:szCs w:val="24"/>
              </w:rPr>
            </w:pPr>
            <w:r w:rsidRPr="6DFD0C07" w:rsidR="47A14C5E">
              <w:rPr>
                <w:rFonts w:ascii="Sassoon Primary Std" w:hAnsi="Sassoon Primary Std" w:eastAsia="Sassoon Primary Std" w:cs="Sassoon Primary Std"/>
                <w:sz w:val="24"/>
                <w:szCs w:val="24"/>
              </w:rPr>
              <w:t>Subject leader time, assessment tools</w:t>
            </w:r>
          </w:p>
          <w:p w:rsidR="6DFD0C07" w:rsidP="6DFD0C07" w:rsidRDefault="6DFD0C07" w14:paraId="1F434643" w14:textId="3A80886F">
            <w:pPr>
              <w:spacing w:before="0" w:beforeAutospacing="off" w:after="0" w:afterAutospacing="off"/>
              <w:rPr>
                <w:rFonts w:ascii="Sassoon Primary Std" w:hAnsi="Sassoon Primary Std" w:eastAsia="Sassoon Primary Std" w:cs="Sassoon Primary Std"/>
                <w:sz w:val="24"/>
                <w:szCs w:val="24"/>
              </w:rPr>
            </w:pPr>
          </w:p>
        </w:tc>
        <w:tc>
          <w:tcPr>
            <w:tcW w:w="1796" w:type="dxa"/>
            <w:tcMar/>
          </w:tcPr>
          <w:p w:rsidR="6DFD0C07" w:rsidP="6DFD0C07" w:rsidRDefault="6DFD0C07" w14:paraId="7B80D20D" w14:textId="7A69D9AC">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Ongoing</w:t>
            </w:r>
          </w:p>
        </w:tc>
        <w:tc>
          <w:tcPr>
            <w:tcW w:w="1796" w:type="dxa"/>
            <w:tcMar/>
          </w:tcPr>
          <w:p w:rsidR="6DFD0C07" w:rsidP="6DFD0C07" w:rsidRDefault="6DFD0C07" w14:paraId="374E1B3A" w14:textId="54199130">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SLT reports, Governor updates</w:t>
            </w:r>
          </w:p>
        </w:tc>
        <w:tc>
          <w:tcPr>
            <w:tcW w:w="1796" w:type="dxa"/>
            <w:tcMar/>
          </w:tcPr>
          <w:p w:rsidR="6DFD0C07" w:rsidP="3C3B4F97" w:rsidRDefault="6DFD0C07" w14:paraId="2CDAE368" w14:textId="24414BE2">
            <w:pPr>
              <w:spacing w:before="0" w:beforeAutospacing="off" w:after="0" w:afterAutospacing="off"/>
              <w:rPr>
                <w:rFonts w:ascii="Sassoon Primary Std" w:hAnsi="Sassoon Primary Std" w:eastAsia="Sassoon Primary Std" w:cs="Sassoon Primary Std"/>
                <w:sz w:val="24"/>
                <w:szCs w:val="24"/>
              </w:rPr>
            </w:pPr>
            <w:r w:rsidRPr="3C3B4F97" w:rsidR="6CB81591">
              <w:rPr>
                <w:rFonts w:ascii="Sassoon Primary Std" w:hAnsi="Sassoon Primary Std" w:eastAsia="Sassoon Primary Std" w:cs="Sassoon Primary Std"/>
                <w:sz w:val="24"/>
                <w:szCs w:val="24"/>
              </w:rPr>
              <w:t>Evidence of improved writing outcomes and pupil engagement across subjects.</w:t>
            </w:r>
          </w:p>
          <w:p w:rsidR="6DFD0C07" w:rsidP="3C3B4F97" w:rsidRDefault="6DFD0C07" w14:paraId="19201434" w14:textId="4BAAC225">
            <w:pPr>
              <w:spacing w:before="0" w:beforeAutospacing="off" w:after="0" w:afterAutospacing="off"/>
              <w:rPr>
                <w:rFonts w:ascii="Sassoon Primary Std" w:hAnsi="Sassoon Primary Std" w:eastAsia="Sassoon Primary Std" w:cs="Sassoon Primary Std"/>
                <w:sz w:val="24"/>
                <w:szCs w:val="24"/>
              </w:rPr>
            </w:pPr>
          </w:p>
          <w:p w:rsidR="6DFD0C07" w:rsidP="3C3B4F97" w:rsidRDefault="6DFD0C07" w14:paraId="79E85420" w14:textId="4D823B66">
            <w:pPr>
              <w:spacing w:before="0" w:beforeAutospacing="off" w:after="0" w:afterAutospacing="off"/>
              <w:rPr>
                <w:rFonts w:ascii="Sassoon Primary Std" w:hAnsi="Sassoon Primary Std" w:eastAsia="Sassoon Primary Std" w:cs="Sassoon Primary Std"/>
                <w:sz w:val="24"/>
                <w:szCs w:val="24"/>
              </w:rPr>
            </w:pPr>
            <w:r w:rsidRPr="3C3B4F97" w:rsidR="589BA294">
              <w:rPr>
                <w:rFonts w:ascii="Sassoon Primary Std" w:hAnsi="Sassoon Primary Std" w:eastAsia="Sassoon Primary Std" w:cs="Sassoon Primary Std"/>
                <w:sz w:val="24"/>
                <w:szCs w:val="24"/>
              </w:rPr>
              <w:t>Subject leader auditing and monitoring paperwork shows good examples</w:t>
            </w:r>
          </w:p>
          <w:p w:rsidR="6DFD0C07" w:rsidP="6DFD0C07" w:rsidRDefault="6DFD0C07" w14:paraId="588D413F" w14:textId="3512B81D">
            <w:pPr>
              <w:spacing w:before="0" w:beforeAutospacing="off" w:after="0" w:afterAutospacing="off"/>
              <w:rPr>
                <w:rFonts w:ascii="Sassoon Primary Std" w:hAnsi="Sassoon Primary Std" w:eastAsia="Sassoon Primary Std" w:cs="Sassoon Primary Std"/>
                <w:sz w:val="24"/>
                <w:szCs w:val="24"/>
              </w:rPr>
            </w:pPr>
          </w:p>
        </w:tc>
      </w:tr>
      <w:tr w:rsidR="6DFD0C07" w:rsidTr="3C3B4F97" w14:paraId="488EE690">
        <w:trPr>
          <w:trHeight w:val="300"/>
        </w:trPr>
        <w:tc>
          <w:tcPr>
            <w:tcW w:w="1796" w:type="dxa"/>
            <w:tcMar/>
          </w:tcPr>
          <w:p w:rsidR="6DFD0C07" w:rsidP="6DFD0C07" w:rsidRDefault="6DFD0C07" w14:paraId="7F8D29CB" w14:textId="1AA487CC">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End-of-year evaluation of implementation and next steps for refinement.</w:t>
            </w:r>
          </w:p>
        </w:tc>
        <w:tc>
          <w:tcPr>
            <w:tcW w:w="1796" w:type="dxa"/>
            <w:tcMar/>
          </w:tcPr>
          <w:p w:rsidR="1DF25912" w:rsidP="6DFD0C07" w:rsidRDefault="1DF25912" w14:paraId="37F81650" w14:textId="79391F20">
            <w:pPr>
              <w:spacing w:before="0" w:beforeAutospacing="off" w:after="0" w:afterAutospacing="off"/>
              <w:rPr>
                <w:rFonts w:ascii="Sassoon Primary Std" w:hAnsi="Sassoon Primary Std" w:eastAsia="Sassoon Primary Std" w:cs="Sassoon Primary Std"/>
                <w:sz w:val="24"/>
                <w:szCs w:val="24"/>
              </w:rPr>
            </w:pPr>
            <w:r w:rsidRPr="6DFD0C07" w:rsidR="1DF25912">
              <w:rPr>
                <w:rFonts w:ascii="Sassoon Primary Std" w:hAnsi="Sassoon Primary Std" w:eastAsia="Sassoon Primary Std" w:cs="Sassoon Primary Std"/>
                <w:sz w:val="24"/>
                <w:szCs w:val="24"/>
              </w:rPr>
              <w:t>LH</w:t>
            </w:r>
          </w:p>
        </w:tc>
        <w:tc>
          <w:tcPr>
            <w:tcW w:w="1796" w:type="dxa"/>
            <w:tcMar/>
          </w:tcPr>
          <w:p w:rsidR="1DF25912" w:rsidP="6DFD0C07" w:rsidRDefault="1DF25912" w14:paraId="3E6FC2C2" w14:textId="58CE17A2">
            <w:pPr>
              <w:spacing w:before="0" w:beforeAutospacing="off" w:after="0" w:afterAutospacing="off"/>
              <w:rPr>
                <w:rFonts w:ascii="Sassoon Primary Std" w:hAnsi="Sassoon Primary Std" w:eastAsia="Sassoon Primary Std" w:cs="Sassoon Primary Std"/>
                <w:sz w:val="24"/>
                <w:szCs w:val="24"/>
              </w:rPr>
            </w:pPr>
            <w:r w:rsidRPr="6DFD0C07" w:rsidR="1DF25912">
              <w:rPr>
                <w:rFonts w:ascii="Sassoon Primary Std" w:hAnsi="Sassoon Primary Std" w:eastAsia="Sassoon Primary Std" w:cs="Sassoon Primary Std"/>
                <w:sz w:val="24"/>
                <w:szCs w:val="24"/>
              </w:rPr>
              <w:t>Subject leader time,</w:t>
            </w:r>
          </w:p>
        </w:tc>
        <w:tc>
          <w:tcPr>
            <w:tcW w:w="1796" w:type="dxa"/>
            <w:tcMar/>
          </w:tcPr>
          <w:p w:rsidR="6DFD0C07" w:rsidP="6DFD0C07" w:rsidRDefault="6DFD0C07" w14:paraId="6FC16B55" w14:textId="3EC35D10">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Summer Term</w:t>
            </w:r>
          </w:p>
        </w:tc>
        <w:tc>
          <w:tcPr>
            <w:tcW w:w="1796" w:type="dxa"/>
            <w:tcMar/>
          </w:tcPr>
          <w:p w:rsidR="2956D947" w:rsidP="6DFD0C07" w:rsidRDefault="2956D947" w14:paraId="74FE9233" w14:textId="668817F3">
            <w:pPr>
              <w:spacing w:before="0" w:beforeAutospacing="off" w:after="0" w:afterAutospacing="off"/>
              <w:rPr>
                <w:rFonts w:ascii="Sassoon Primary Std" w:hAnsi="Sassoon Primary Std" w:eastAsia="Sassoon Primary Std" w:cs="Sassoon Primary Std"/>
                <w:sz w:val="24"/>
                <w:szCs w:val="24"/>
              </w:rPr>
            </w:pPr>
            <w:r w:rsidRPr="6DFD0C07" w:rsidR="2956D947">
              <w:rPr>
                <w:rFonts w:ascii="Sassoon Primary Std" w:hAnsi="Sassoon Primary Std" w:eastAsia="Sassoon Primary Std" w:cs="Sassoon Primary Std"/>
                <w:sz w:val="24"/>
                <w:szCs w:val="24"/>
              </w:rPr>
              <w:t xml:space="preserve">Staff and pupil feedback surveys, </w:t>
            </w:r>
          </w:p>
          <w:p w:rsidR="6DFD0C07" w:rsidP="6DFD0C07" w:rsidRDefault="6DFD0C07" w14:paraId="1F019A73" w14:textId="1406FFF3">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SLT and Governor review</w:t>
            </w:r>
          </w:p>
        </w:tc>
        <w:tc>
          <w:tcPr>
            <w:tcW w:w="1796" w:type="dxa"/>
            <w:tcMar/>
          </w:tcPr>
          <w:p w:rsidR="6DFD0C07" w:rsidP="3C3B4F97" w:rsidRDefault="6DFD0C07" w14:paraId="3B33387D" w14:textId="5D5DA25C">
            <w:pPr>
              <w:spacing w:before="0" w:beforeAutospacing="off" w:after="0" w:afterAutospacing="off"/>
              <w:rPr>
                <w:rFonts w:ascii="Sassoon Primary Std" w:hAnsi="Sassoon Primary Std" w:eastAsia="Sassoon Primary Std" w:cs="Sassoon Primary Std"/>
                <w:sz w:val="24"/>
                <w:szCs w:val="24"/>
              </w:rPr>
            </w:pPr>
            <w:r w:rsidRPr="3C3B4F97" w:rsidR="6CB81591">
              <w:rPr>
                <w:rFonts w:ascii="Sassoon Primary Std" w:hAnsi="Sassoon Primary Std" w:eastAsia="Sassoon Primary Std" w:cs="Sassoon Primary Std"/>
                <w:sz w:val="24"/>
                <w:szCs w:val="24"/>
              </w:rPr>
              <w:t>Clear evidence</w:t>
            </w:r>
            <w:r w:rsidRPr="3C3B4F97" w:rsidR="6CB81591">
              <w:rPr>
                <w:rFonts w:ascii="Sassoon Primary Std" w:hAnsi="Sassoon Primary Std" w:eastAsia="Sassoon Primary Std" w:cs="Sassoon Primary Std"/>
                <w:sz w:val="24"/>
                <w:szCs w:val="24"/>
              </w:rPr>
              <w:t xml:space="preserve"> of framework embedded; writing standards improving across all year groups.</w:t>
            </w:r>
          </w:p>
          <w:p w:rsidR="6DFD0C07" w:rsidP="3C3B4F97" w:rsidRDefault="6DFD0C07" w14:paraId="54D6ABD2" w14:textId="5D8F3C24">
            <w:pPr>
              <w:spacing w:before="0" w:beforeAutospacing="off" w:after="0" w:afterAutospacing="off"/>
              <w:rPr>
                <w:rFonts w:ascii="Sassoon Primary Std" w:hAnsi="Sassoon Primary Std" w:eastAsia="Sassoon Primary Std" w:cs="Sassoon Primary Std"/>
                <w:sz w:val="24"/>
                <w:szCs w:val="24"/>
              </w:rPr>
            </w:pPr>
          </w:p>
          <w:p w:rsidR="6DFD0C07" w:rsidP="6DFD0C07" w:rsidRDefault="6DFD0C07" w14:paraId="41381FB5" w14:textId="370068C0">
            <w:pPr>
              <w:spacing w:before="0" w:beforeAutospacing="off" w:after="0" w:afterAutospacing="off"/>
              <w:rPr>
                <w:rFonts w:ascii="Sassoon Primary Std" w:hAnsi="Sassoon Primary Std" w:eastAsia="Sassoon Primary Std" w:cs="Sassoon Primary Std"/>
                <w:sz w:val="24"/>
                <w:szCs w:val="24"/>
              </w:rPr>
            </w:pPr>
            <w:r w:rsidRPr="3C3B4F97" w:rsidR="07B9AB75">
              <w:rPr>
                <w:rFonts w:ascii="Sassoon Primary Std" w:hAnsi="Sassoon Primary Std" w:eastAsia="Sassoon Primary Std" w:cs="Sassoon Primary Std"/>
                <w:sz w:val="24"/>
                <w:szCs w:val="24"/>
              </w:rPr>
              <w:t xml:space="preserve">A 10-20% increase in whole school end of year writing attainment. </w:t>
            </w:r>
          </w:p>
        </w:tc>
      </w:tr>
    </w:tbl>
    <w:p xmlns:wp14="http://schemas.microsoft.com/office/word/2010/wordml" w:rsidR="00614FFA" w:rsidP="00614FFA" w:rsidRDefault="00614FFA" w14:paraId="49E398E2" wp14:textId="77777777">
      <w:pPr>
        <w:pStyle w:val="NoSpacing"/>
        <w:rPr>
          <w:rFonts w:ascii="Sassoon Primary Std" w:hAnsi="Sassoon Primary Std" w:cs="Arial"/>
          <w:b/>
          <w:color w:val="92D050"/>
          <w:sz w:val="26"/>
          <w:szCs w:val="26"/>
        </w:rPr>
      </w:pPr>
    </w:p>
    <w:p xmlns:wp14="http://schemas.microsoft.com/office/word/2010/wordml" w:rsidR="00D861B4" w:rsidP="00614FFA" w:rsidRDefault="00D861B4" w14:paraId="16287F21" wp14:textId="77777777">
      <w:pPr>
        <w:pStyle w:val="NoSpacing"/>
        <w:rPr>
          <w:rFonts w:ascii="Sassoon Primary Std" w:hAnsi="Sassoon Primary Std" w:cs="Arial"/>
          <w:b/>
          <w:color w:val="92D050"/>
          <w:sz w:val="26"/>
          <w:szCs w:val="26"/>
        </w:rPr>
      </w:pPr>
    </w:p>
    <w:p xmlns:wp14="http://schemas.microsoft.com/office/word/2010/wordml" w:rsidR="00D861B4" w:rsidP="1DF2D6B1" w:rsidRDefault="00D861B4" w14:paraId="2A1F701D" wp14:textId="60E01176">
      <w:pPr>
        <w:pStyle w:val="NoSpacing"/>
        <w:rPr>
          <w:rFonts w:ascii="Sassoon Primary Std" w:hAnsi="Sassoon Primary Std" w:cs="Arial"/>
          <w:b w:val="1"/>
          <w:bCs w:val="1"/>
          <w:color w:val="92D050"/>
          <w:sz w:val="26"/>
          <w:szCs w:val="26"/>
        </w:rPr>
      </w:pPr>
    </w:p>
    <w:p w:rsidR="3C3B4F97" w:rsidP="3C3B4F97" w:rsidRDefault="3C3B4F97" w14:paraId="601A9537" w14:textId="67E84338">
      <w:pPr>
        <w:pStyle w:val="NoSpacing"/>
        <w:rPr>
          <w:rFonts w:ascii="Sassoon Primary Std" w:hAnsi="Sassoon Primary Std" w:cs="Arial"/>
          <w:b w:val="1"/>
          <w:bCs w:val="1"/>
          <w:color w:val="92D050"/>
          <w:sz w:val="26"/>
          <w:szCs w:val="26"/>
        </w:rPr>
      </w:pPr>
    </w:p>
    <w:p xmlns:wp14="http://schemas.microsoft.com/office/word/2010/wordml" w:rsidR="00D861B4" w:rsidP="00614FFA" w:rsidRDefault="00D861B4" w14:paraId="03EFCA41" wp14:textId="77777777">
      <w:pPr>
        <w:pStyle w:val="NoSpacing"/>
        <w:rPr>
          <w:rFonts w:ascii="Sassoon Primary Std" w:hAnsi="Sassoon Primary Std" w:cs="Arial"/>
          <w:b/>
          <w:color w:val="92D050"/>
          <w:sz w:val="26"/>
          <w:szCs w:val="26"/>
        </w:rPr>
      </w:pPr>
    </w:p>
    <w:p w:rsidR="363A8C1B" w:rsidP="363A8C1B" w:rsidRDefault="363A8C1B" w14:paraId="7BB35D92" w14:textId="485219FC">
      <w:pPr>
        <w:pStyle w:val="NoSpacing"/>
        <w:rPr>
          <w:rFonts w:ascii="Sassoon Primary Std" w:hAnsi="Sassoon Primary Std" w:cs="Arial"/>
          <w:b w:val="1"/>
          <w:bCs w:val="1"/>
          <w:color w:val="92D050"/>
          <w:sz w:val="26"/>
          <w:szCs w:val="26"/>
        </w:rPr>
      </w:pPr>
    </w:p>
    <w:p w:rsidR="363A8C1B" w:rsidP="363A8C1B" w:rsidRDefault="363A8C1B" w14:paraId="070BD32A" w14:textId="4BCDAF87">
      <w:pPr>
        <w:pStyle w:val="NoSpacing"/>
        <w:rPr>
          <w:rFonts w:ascii="Sassoon Primary Std" w:hAnsi="Sassoon Primary Std" w:cs="Arial"/>
          <w:b w:val="1"/>
          <w:bCs w:val="1"/>
          <w:color w:val="92D050"/>
          <w:sz w:val="26"/>
          <w:szCs w:val="26"/>
        </w:rPr>
      </w:pPr>
    </w:p>
    <w:p w:rsidR="363A8C1B" w:rsidP="363A8C1B" w:rsidRDefault="363A8C1B" w14:paraId="5AC68F8A" w14:textId="32ED1BF6">
      <w:pPr>
        <w:pStyle w:val="NoSpacing"/>
        <w:rPr>
          <w:rFonts w:ascii="Sassoon Primary Std" w:hAnsi="Sassoon Primary Std" w:cs="Arial"/>
          <w:b w:val="1"/>
          <w:bCs w:val="1"/>
          <w:color w:val="92D050"/>
          <w:sz w:val="26"/>
          <w:szCs w:val="26"/>
        </w:rPr>
      </w:pPr>
    </w:p>
    <w:p w:rsidR="363A8C1B" w:rsidP="363A8C1B" w:rsidRDefault="363A8C1B" w14:paraId="7063948E" w14:textId="60907F2C">
      <w:pPr>
        <w:pStyle w:val="NoSpacing"/>
        <w:rPr>
          <w:rFonts w:ascii="Sassoon Primary Std" w:hAnsi="Sassoon Primary Std" w:cs="Arial"/>
          <w:b w:val="1"/>
          <w:bCs w:val="1"/>
          <w:color w:val="92D050"/>
          <w:sz w:val="26"/>
          <w:szCs w:val="26"/>
        </w:rPr>
      </w:pPr>
    </w:p>
    <w:p w:rsidR="363A8C1B" w:rsidP="363A8C1B" w:rsidRDefault="363A8C1B" w14:paraId="2025261B" w14:textId="4C721ABB">
      <w:pPr>
        <w:pStyle w:val="NoSpacing"/>
        <w:rPr>
          <w:rFonts w:ascii="Sassoon Primary Std" w:hAnsi="Sassoon Primary Std" w:cs="Arial"/>
          <w:b w:val="1"/>
          <w:bCs w:val="1"/>
          <w:color w:val="92D050"/>
          <w:sz w:val="26"/>
          <w:szCs w:val="26"/>
        </w:rPr>
      </w:pPr>
    </w:p>
    <w:p w:rsidR="363A8C1B" w:rsidP="363A8C1B" w:rsidRDefault="363A8C1B" w14:paraId="36967789" w14:textId="69DD4756">
      <w:pPr>
        <w:pStyle w:val="NoSpacing"/>
        <w:rPr>
          <w:rFonts w:ascii="Sassoon Primary Std" w:hAnsi="Sassoon Primary Std" w:cs="Arial"/>
          <w:b w:val="1"/>
          <w:bCs w:val="1"/>
          <w:color w:val="92D050"/>
          <w:sz w:val="26"/>
          <w:szCs w:val="26"/>
        </w:rPr>
      </w:pPr>
    </w:p>
    <w:p w:rsidR="363A8C1B" w:rsidP="363A8C1B" w:rsidRDefault="363A8C1B" w14:paraId="760E3521" w14:textId="347ECB8C">
      <w:pPr>
        <w:pStyle w:val="NoSpacing"/>
        <w:rPr>
          <w:rFonts w:ascii="Sassoon Primary Std" w:hAnsi="Sassoon Primary Std" w:cs="Arial"/>
          <w:b w:val="1"/>
          <w:bCs w:val="1"/>
          <w:color w:val="92D050"/>
          <w:sz w:val="26"/>
          <w:szCs w:val="26"/>
        </w:rPr>
      </w:pPr>
    </w:p>
    <w:p w:rsidR="363A8C1B" w:rsidP="363A8C1B" w:rsidRDefault="363A8C1B" w14:paraId="71BE16F9" w14:textId="4CCB8D0E">
      <w:pPr>
        <w:pStyle w:val="NoSpacing"/>
        <w:rPr>
          <w:rFonts w:ascii="Sassoon Primary Std" w:hAnsi="Sassoon Primary Std" w:cs="Arial"/>
          <w:b w:val="1"/>
          <w:bCs w:val="1"/>
          <w:color w:val="92D050"/>
          <w:sz w:val="26"/>
          <w:szCs w:val="26"/>
        </w:rPr>
      </w:pPr>
    </w:p>
    <w:p w:rsidR="363A8C1B" w:rsidP="363A8C1B" w:rsidRDefault="363A8C1B" w14:paraId="7CD0A188" w14:textId="6E57C1A5">
      <w:pPr>
        <w:pStyle w:val="NoSpacing"/>
        <w:rPr>
          <w:rFonts w:ascii="Sassoon Primary Std" w:hAnsi="Sassoon Primary Std" w:cs="Arial"/>
          <w:b w:val="1"/>
          <w:bCs w:val="1"/>
          <w:color w:val="92D050"/>
          <w:sz w:val="26"/>
          <w:szCs w:val="26"/>
        </w:rPr>
      </w:pPr>
    </w:p>
    <w:p w:rsidR="363A8C1B" w:rsidP="363A8C1B" w:rsidRDefault="363A8C1B" w14:paraId="428A28BD" w14:textId="22F97C3F">
      <w:pPr>
        <w:pStyle w:val="NoSpacing"/>
        <w:rPr>
          <w:rFonts w:ascii="Sassoon Primary Std" w:hAnsi="Sassoon Primary Std" w:cs="Arial"/>
          <w:b w:val="1"/>
          <w:bCs w:val="1"/>
          <w:color w:val="92D050"/>
          <w:sz w:val="26"/>
          <w:szCs w:val="26"/>
        </w:rPr>
      </w:pPr>
    </w:p>
    <w:p w:rsidR="363A8C1B" w:rsidP="363A8C1B" w:rsidRDefault="363A8C1B" w14:paraId="0C82F3E3" w14:textId="36D7ED08">
      <w:pPr>
        <w:pStyle w:val="NoSpacing"/>
        <w:rPr>
          <w:rFonts w:ascii="Sassoon Primary Std" w:hAnsi="Sassoon Primary Std" w:cs="Arial"/>
          <w:b w:val="1"/>
          <w:bCs w:val="1"/>
          <w:color w:val="92D050"/>
          <w:sz w:val="26"/>
          <w:szCs w:val="26"/>
        </w:rPr>
      </w:pPr>
    </w:p>
    <w:p w:rsidR="363A8C1B" w:rsidP="363A8C1B" w:rsidRDefault="363A8C1B" w14:paraId="3572ACAB" w14:textId="43265FBF">
      <w:pPr>
        <w:pStyle w:val="NoSpacing"/>
        <w:rPr>
          <w:rFonts w:ascii="Sassoon Primary Std" w:hAnsi="Sassoon Primary Std" w:cs="Arial"/>
          <w:b w:val="1"/>
          <w:bCs w:val="1"/>
          <w:color w:val="92D050"/>
          <w:sz w:val="26"/>
          <w:szCs w:val="26"/>
        </w:rPr>
      </w:pPr>
    </w:p>
    <w:p w:rsidR="363A8C1B" w:rsidP="363A8C1B" w:rsidRDefault="363A8C1B" w14:paraId="66F70242" w14:textId="5BD2734F">
      <w:pPr>
        <w:pStyle w:val="NoSpacing"/>
        <w:rPr>
          <w:rFonts w:ascii="Sassoon Primary Std" w:hAnsi="Sassoon Primary Std" w:cs="Arial"/>
          <w:b w:val="1"/>
          <w:bCs w:val="1"/>
          <w:color w:val="92D050"/>
          <w:sz w:val="26"/>
          <w:szCs w:val="26"/>
        </w:rPr>
      </w:pPr>
    </w:p>
    <w:p w:rsidR="363A8C1B" w:rsidP="363A8C1B" w:rsidRDefault="363A8C1B" w14:paraId="395131D9" w14:textId="4B80E51D">
      <w:pPr>
        <w:pStyle w:val="NoSpacing"/>
        <w:rPr>
          <w:rFonts w:ascii="Sassoon Primary Std" w:hAnsi="Sassoon Primary Std" w:cs="Arial"/>
          <w:b w:val="1"/>
          <w:bCs w:val="1"/>
          <w:color w:val="92D050"/>
          <w:sz w:val="26"/>
          <w:szCs w:val="26"/>
        </w:rPr>
      </w:pPr>
    </w:p>
    <w:p w:rsidR="363A8C1B" w:rsidP="363A8C1B" w:rsidRDefault="363A8C1B" w14:paraId="060C4698" w14:textId="28E2E29E">
      <w:pPr>
        <w:pStyle w:val="NoSpacing"/>
        <w:rPr>
          <w:rFonts w:ascii="Sassoon Primary Std" w:hAnsi="Sassoon Primary Std" w:cs="Arial"/>
          <w:b w:val="1"/>
          <w:bCs w:val="1"/>
          <w:color w:val="92D050"/>
          <w:sz w:val="26"/>
          <w:szCs w:val="26"/>
        </w:rPr>
      </w:pPr>
    </w:p>
    <w:p w:rsidR="363A8C1B" w:rsidP="363A8C1B" w:rsidRDefault="363A8C1B" w14:paraId="632CB989" w14:textId="2F572785">
      <w:pPr>
        <w:pStyle w:val="NoSpacing"/>
        <w:rPr>
          <w:rFonts w:ascii="Sassoon Primary Std" w:hAnsi="Sassoon Primary Std" w:cs="Arial"/>
          <w:b w:val="1"/>
          <w:bCs w:val="1"/>
          <w:color w:val="92D050"/>
          <w:sz w:val="26"/>
          <w:szCs w:val="26"/>
        </w:rPr>
      </w:pPr>
    </w:p>
    <w:p w:rsidR="363A8C1B" w:rsidP="363A8C1B" w:rsidRDefault="363A8C1B" w14:paraId="1714C8FB" w14:textId="05388A46">
      <w:pPr>
        <w:pStyle w:val="NoSpacing"/>
        <w:rPr>
          <w:rFonts w:ascii="Sassoon Primary Std" w:hAnsi="Sassoon Primary Std" w:cs="Arial"/>
          <w:b w:val="1"/>
          <w:bCs w:val="1"/>
          <w:color w:val="92D050"/>
          <w:sz w:val="26"/>
          <w:szCs w:val="26"/>
        </w:rPr>
      </w:pPr>
    </w:p>
    <w:p w:rsidR="363A8C1B" w:rsidP="363A8C1B" w:rsidRDefault="363A8C1B" w14:paraId="4A5554FE" w14:textId="40E45B06">
      <w:pPr>
        <w:pStyle w:val="NoSpacing"/>
        <w:rPr>
          <w:rFonts w:ascii="Sassoon Primary Std" w:hAnsi="Sassoon Primary Std" w:cs="Arial"/>
          <w:b w:val="1"/>
          <w:bCs w:val="1"/>
          <w:color w:val="92D050"/>
          <w:sz w:val="26"/>
          <w:szCs w:val="26"/>
        </w:rPr>
      </w:pPr>
    </w:p>
    <w:p w:rsidR="363A8C1B" w:rsidP="363A8C1B" w:rsidRDefault="363A8C1B" w14:paraId="5612C731" w14:textId="45D316E3">
      <w:pPr>
        <w:pStyle w:val="NoSpacing"/>
        <w:rPr>
          <w:rFonts w:ascii="Sassoon Primary Std" w:hAnsi="Sassoon Primary Std" w:cs="Arial"/>
          <w:b w:val="1"/>
          <w:bCs w:val="1"/>
          <w:color w:val="92D050"/>
          <w:sz w:val="26"/>
          <w:szCs w:val="26"/>
        </w:rPr>
      </w:pPr>
    </w:p>
    <w:p w:rsidR="363A8C1B" w:rsidP="363A8C1B" w:rsidRDefault="363A8C1B" w14:paraId="7C8ED654" w14:textId="429FB85C">
      <w:pPr>
        <w:pStyle w:val="NoSpacing"/>
        <w:rPr>
          <w:rFonts w:ascii="Sassoon Primary Std" w:hAnsi="Sassoon Primary Std" w:cs="Arial"/>
          <w:b w:val="1"/>
          <w:bCs w:val="1"/>
          <w:color w:val="92D050"/>
          <w:sz w:val="26"/>
          <w:szCs w:val="26"/>
        </w:rPr>
      </w:pPr>
    </w:p>
    <w:p w:rsidR="363A8C1B" w:rsidP="363A8C1B" w:rsidRDefault="363A8C1B" w14:paraId="311946F2" w14:textId="6DCFDFC3">
      <w:pPr>
        <w:pStyle w:val="NoSpacing"/>
        <w:rPr>
          <w:rFonts w:ascii="Sassoon Primary Std" w:hAnsi="Sassoon Primary Std" w:cs="Arial"/>
          <w:b w:val="1"/>
          <w:bCs w:val="1"/>
          <w:color w:val="92D050"/>
          <w:sz w:val="26"/>
          <w:szCs w:val="26"/>
        </w:rPr>
      </w:pPr>
    </w:p>
    <w:p w:rsidR="363A8C1B" w:rsidP="363A8C1B" w:rsidRDefault="363A8C1B" w14:paraId="1E229563" w14:textId="38D8F3DA">
      <w:pPr>
        <w:pStyle w:val="NoSpacing"/>
        <w:rPr>
          <w:rFonts w:ascii="Sassoon Primary Std" w:hAnsi="Sassoon Primary Std" w:cs="Arial"/>
          <w:b w:val="1"/>
          <w:bCs w:val="1"/>
          <w:color w:val="92D050"/>
          <w:sz w:val="26"/>
          <w:szCs w:val="26"/>
        </w:rPr>
      </w:pPr>
    </w:p>
    <w:p w:rsidR="363A8C1B" w:rsidP="363A8C1B" w:rsidRDefault="363A8C1B" w14:paraId="2D0D09B0" w14:textId="79F31632">
      <w:pPr>
        <w:pStyle w:val="NoSpacing"/>
        <w:rPr>
          <w:rFonts w:ascii="Sassoon Primary Std" w:hAnsi="Sassoon Primary Std" w:cs="Arial"/>
          <w:b w:val="1"/>
          <w:bCs w:val="1"/>
          <w:color w:val="92D050"/>
          <w:sz w:val="26"/>
          <w:szCs w:val="26"/>
        </w:rPr>
      </w:pPr>
    </w:p>
    <w:p w:rsidR="363A8C1B" w:rsidP="363A8C1B" w:rsidRDefault="363A8C1B" w14:paraId="0CB01160" w14:textId="3769EDA5">
      <w:pPr>
        <w:pStyle w:val="NoSpacing"/>
        <w:rPr>
          <w:rFonts w:ascii="Sassoon Primary Std" w:hAnsi="Sassoon Primary Std" w:cs="Arial"/>
          <w:b w:val="1"/>
          <w:bCs w:val="1"/>
          <w:color w:val="92D050"/>
          <w:sz w:val="26"/>
          <w:szCs w:val="26"/>
        </w:rPr>
      </w:pPr>
    </w:p>
    <w:p w:rsidR="363A8C1B" w:rsidP="363A8C1B" w:rsidRDefault="363A8C1B" w14:paraId="623E7BCE" w14:textId="164A2107">
      <w:pPr>
        <w:pStyle w:val="NoSpacing"/>
        <w:rPr>
          <w:rFonts w:ascii="Sassoon Primary Std" w:hAnsi="Sassoon Primary Std" w:cs="Arial"/>
          <w:b w:val="1"/>
          <w:bCs w:val="1"/>
          <w:color w:val="92D050"/>
          <w:sz w:val="26"/>
          <w:szCs w:val="26"/>
        </w:rPr>
      </w:pPr>
    </w:p>
    <w:p w:rsidR="363A8C1B" w:rsidP="363A8C1B" w:rsidRDefault="363A8C1B" w14:paraId="75B5283C" w14:textId="48D88B21">
      <w:pPr>
        <w:pStyle w:val="NoSpacing"/>
        <w:rPr>
          <w:rFonts w:ascii="Sassoon Primary Std" w:hAnsi="Sassoon Primary Std" w:cs="Arial"/>
          <w:b w:val="1"/>
          <w:bCs w:val="1"/>
          <w:color w:val="92D050"/>
          <w:sz w:val="26"/>
          <w:szCs w:val="26"/>
        </w:rPr>
      </w:pPr>
    </w:p>
    <w:p w:rsidR="363A8C1B" w:rsidP="363A8C1B" w:rsidRDefault="363A8C1B" w14:paraId="12F332DA" w14:textId="48F6BD85">
      <w:pPr>
        <w:pStyle w:val="NoSpacing"/>
        <w:rPr>
          <w:rFonts w:ascii="Sassoon Primary Std" w:hAnsi="Sassoon Primary Std" w:cs="Arial"/>
          <w:b w:val="1"/>
          <w:bCs w:val="1"/>
          <w:color w:val="92D050"/>
          <w:sz w:val="26"/>
          <w:szCs w:val="26"/>
        </w:rPr>
      </w:pPr>
    </w:p>
    <w:p w:rsidR="363A8C1B" w:rsidP="363A8C1B" w:rsidRDefault="363A8C1B" w14:paraId="236E60E9" w14:textId="288F4433">
      <w:pPr>
        <w:pStyle w:val="NoSpacing"/>
        <w:rPr>
          <w:rFonts w:ascii="Sassoon Primary Std" w:hAnsi="Sassoon Primary Std" w:cs="Arial"/>
          <w:b w:val="1"/>
          <w:bCs w:val="1"/>
          <w:color w:val="92D050"/>
          <w:sz w:val="26"/>
          <w:szCs w:val="26"/>
        </w:rPr>
      </w:pPr>
    </w:p>
    <w:p w:rsidR="363A8C1B" w:rsidP="363A8C1B" w:rsidRDefault="363A8C1B" w14:paraId="083F7072" w14:textId="02497EBB">
      <w:pPr>
        <w:pStyle w:val="NoSpacing"/>
        <w:rPr>
          <w:rFonts w:ascii="Sassoon Primary Std" w:hAnsi="Sassoon Primary Std" w:cs="Arial"/>
          <w:b w:val="1"/>
          <w:bCs w:val="1"/>
          <w:color w:val="92D050"/>
          <w:sz w:val="26"/>
          <w:szCs w:val="26"/>
        </w:rPr>
      </w:pPr>
    </w:p>
    <w:p w:rsidR="363A8C1B" w:rsidP="363A8C1B" w:rsidRDefault="363A8C1B" w14:paraId="1BC629BF" w14:textId="575B0917">
      <w:pPr>
        <w:pStyle w:val="NoSpacing"/>
        <w:rPr>
          <w:rFonts w:ascii="Sassoon Primary Std" w:hAnsi="Sassoon Primary Std" w:cs="Arial"/>
          <w:b w:val="1"/>
          <w:bCs w:val="1"/>
          <w:color w:val="92D050"/>
          <w:sz w:val="26"/>
          <w:szCs w:val="26"/>
        </w:rPr>
      </w:pPr>
    </w:p>
    <w:p xmlns:wp14="http://schemas.microsoft.com/office/word/2010/wordml" w:rsidRPr="00614FFA" w:rsidR="00614FFA" w:rsidP="00614FFA" w:rsidRDefault="00614FFA" w14:paraId="449A44F2" wp14:textId="77777777">
      <w:pPr>
        <w:pStyle w:val="NoSpacing"/>
        <w:rPr>
          <w:rFonts w:ascii="Sassoon Primary Std" w:hAnsi="Sassoon Primary Std"/>
        </w:rPr>
      </w:pPr>
      <w:r w:rsidRPr="00D861B4">
        <w:rPr>
          <w:rFonts w:ascii="Sassoon Primary Std" w:hAnsi="Sassoon Primary Std" w:cs="Arial"/>
          <w:b/>
          <w:color w:val="92D050"/>
          <w:sz w:val="26"/>
          <w:szCs w:val="26"/>
        </w:rPr>
        <w:t>Priority 3</w:t>
      </w:r>
      <w:r w:rsidRPr="00D861B4">
        <w:rPr>
          <w:rFonts w:ascii="Sassoon Primary Std" w:hAnsi="Sassoon Primary Std" w:cs="Arial"/>
          <w:b/>
          <w:color w:val="92D050"/>
          <w:sz w:val="26"/>
          <w:szCs w:val="26"/>
        </w:rPr>
        <w:t>:</w:t>
      </w:r>
      <w:r w:rsidRPr="00D861B4">
        <w:rPr>
          <w:rFonts w:ascii="Sassoon Primary Std" w:hAnsi="Sassoon Primary Std" w:cs="Arial"/>
          <w:color w:val="92D050"/>
          <w:sz w:val="26"/>
          <w:szCs w:val="26"/>
        </w:rPr>
        <w:t xml:space="preserve"> </w:t>
      </w:r>
      <w:r w:rsidRPr="00D861B4">
        <w:rPr>
          <w:rStyle w:val="Strong"/>
          <w:rFonts w:ascii="Sassoon Primary Std" w:hAnsi="Sassoon Primary Std"/>
          <w:b w:val="0"/>
          <w:color w:val="92D050"/>
          <w:sz w:val="26"/>
          <w:szCs w:val="26"/>
        </w:rPr>
        <w:t>Strengthen metacognitive approaches to enhance pupil learning behaviours and resilience</w:t>
      </w:r>
      <w:r w:rsidRPr="00D861B4">
        <w:rPr>
          <w:rFonts w:ascii="Sassoon Primary Std" w:hAnsi="Sassoon Primary Std"/>
          <w:b/>
          <w:sz w:val="26"/>
          <w:szCs w:val="26"/>
        </w:rPr>
        <w:br/>
      </w:r>
      <w:r w:rsidRPr="00614FFA">
        <w:rPr>
          <w:rFonts w:ascii="Sassoon Primary Std" w:hAnsi="Sassoon Primary Std" w:cs="Arial"/>
          <w:b/>
        </w:rPr>
        <w:t>Rationale:</w:t>
      </w:r>
      <w:r w:rsidRPr="00614FFA">
        <w:rPr>
          <w:rFonts w:ascii="Sassoon Primary Std" w:hAnsi="Sassoon Primary Std"/>
        </w:rPr>
        <w:t xml:space="preserve"> Research shows metacognition improves pupil independence, resilience and outcomes. </w:t>
      </w:r>
      <w:r>
        <w:rPr>
          <w:rFonts w:ascii="Sassoon Primary Std" w:hAnsi="Sassoon Primary Std"/>
        </w:rPr>
        <w:t>This work will futher develop our work on the Rosenshine principles and Walk Thrus</w:t>
      </w:r>
    </w:p>
    <w:p xmlns:wp14="http://schemas.microsoft.com/office/word/2010/wordml" w:rsidR="00614FFA" w:rsidP="00614FFA" w:rsidRDefault="00614FFA" w14:paraId="232701C6" wp14:textId="77777777">
      <w:pPr>
        <w:pStyle w:val="NoSpacing"/>
        <w:rPr>
          <w:rFonts w:ascii="Sassoon Primary Std" w:hAnsi="Sassoon Primary Std"/>
        </w:rPr>
      </w:pPr>
      <w:r w:rsidRPr="00F96729">
        <w:rPr>
          <w:rFonts w:ascii="Sassoon Primary Std" w:hAnsi="Sassoon Primary Std"/>
          <w:b/>
        </w:rPr>
        <w:t xml:space="preserve">Linked documents: </w:t>
      </w:r>
    </w:p>
    <w:p xmlns:wp14="http://schemas.microsoft.com/office/word/2010/wordml" w:rsidR="00614FFA" w:rsidP="00614FFA" w:rsidRDefault="00614FFA" w14:paraId="031985B9" wp14:textId="77777777">
      <w:pPr>
        <w:pStyle w:val="NoSpacing"/>
        <w:rPr>
          <w:rFonts w:ascii="Sassoon Primary Std" w:hAnsi="Sassoon Primary Std"/>
          <w:b/>
        </w:rPr>
      </w:pPr>
      <w:r w:rsidRPr="00614FFA">
        <w:rPr>
          <w:rFonts w:ascii="Sassoon Primary Std" w:hAnsi="Sassoon Primary Std"/>
          <w:b/>
        </w:rPr>
        <w:t xml:space="preserve">Linked Research: </w:t>
      </w:r>
      <w:hyperlink w:history="1" r:id="rId10">
        <w:r w:rsidRPr="00495924" w:rsidR="008C5B1C">
          <w:rPr>
            <w:rStyle w:val="Hyperlink"/>
            <w:rFonts w:ascii="Sassoon Primary Std" w:hAnsi="Sassoon Primary Std"/>
            <w:b/>
          </w:rPr>
          <w:t>https://educationendowmentfoundation.org.uk/education-evidence/teaching-learning-toolkit/metacognition-and-self-regulation</w:t>
        </w:r>
      </w:hyperlink>
    </w:p>
    <w:p xmlns:wp14="http://schemas.microsoft.com/office/word/2010/wordml" w:rsidR="008C5B1C" w:rsidP="6DFD0C07" w:rsidRDefault="008C5B1C" w14:paraId="5F96A722" wp14:textId="77777777">
      <w:pPr>
        <w:pStyle w:val="NoSpacing"/>
        <w:rPr>
          <w:rFonts w:ascii="Sassoon Primary Std" w:hAnsi="Sassoon Primary Std"/>
          <w:b w:val="1"/>
          <w:bCs w:val="1"/>
        </w:rPr>
      </w:pPr>
    </w:p>
    <w:tbl>
      <w:tblPr>
        <w:tblStyle w:val="TableGrid"/>
        <w:tblW w:w="0" w:type="auto"/>
        <w:tblLook w:val="04A0" w:firstRow="1" w:lastRow="0" w:firstColumn="1" w:lastColumn="0" w:noHBand="0" w:noVBand="1"/>
      </w:tblPr>
      <w:tblGrid>
        <w:gridCol w:w="1796"/>
        <w:gridCol w:w="1796"/>
        <w:gridCol w:w="1796"/>
        <w:gridCol w:w="1796"/>
        <w:gridCol w:w="1796"/>
        <w:gridCol w:w="1796"/>
      </w:tblGrid>
      <w:tr xmlns:wp14="http://schemas.microsoft.com/office/word/2010/wordml" w:rsidRPr="00D45BA8" w:rsidR="00D861B4" w:rsidTr="3C3B4F97" w14:paraId="5E94CC3A" wp14:textId="77777777">
        <w:trPr>
          <w:trHeight w:val="530"/>
        </w:trPr>
        <w:tc>
          <w:tcPr>
            <w:tcW w:w="1796" w:type="dxa"/>
            <w:tcMar/>
          </w:tcPr>
          <w:p w:rsidRPr="00D45BA8" w:rsidR="00D861B4" w:rsidP="6DFD0C07" w:rsidRDefault="00D861B4" w14:paraId="2307AF8D" wp14:textId="77777777">
            <w:pPr>
              <w:rPr>
                <w:rFonts w:ascii="Sassoon Primary Std" w:hAnsi="Sassoon Primary Std" w:cs="Arial"/>
                <w:b w:val="1"/>
                <w:bCs w:val="1"/>
              </w:rPr>
            </w:pPr>
            <w:r w:rsidRPr="6DFD0C07" w:rsidR="00D861B4">
              <w:rPr>
                <w:rFonts w:ascii="Sassoon Primary Std" w:hAnsi="Sassoon Primary Std" w:cs="Arial"/>
                <w:b w:val="1"/>
                <w:bCs w:val="1"/>
              </w:rPr>
              <w:t>Actions</w:t>
            </w:r>
          </w:p>
        </w:tc>
        <w:tc>
          <w:tcPr>
            <w:tcW w:w="1796" w:type="dxa"/>
            <w:tcMar/>
          </w:tcPr>
          <w:p w:rsidRPr="00D45BA8" w:rsidR="00D861B4" w:rsidP="6DFD0C07" w:rsidRDefault="00D861B4" w14:paraId="4373C344" wp14:textId="77777777">
            <w:pPr>
              <w:rPr>
                <w:rFonts w:ascii="Sassoon Primary Std" w:hAnsi="Sassoon Primary Std" w:cs="Arial"/>
                <w:b w:val="1"/>
                <w:bCs w:val="1"/>
              </w:rPr>
            </w:pPr>
            <w:r w:rsidRPr="6DFD0C07" w:rsidR="00D861B4">
              <w:rPr>
                <w:rFonts w:ascii="Sassoon Primary Std" w:hAnsi="Sassoon Primary Std" w:cs="Arial"/>
                <w:b w:val="1"/>
                <w:bCs w:val="1"/>
              </w:rPr>
              <w:t>Lead</w:t>
            </w:r>
          </w:p>
        </w:tc>
        <w:tc>
          <w:tcPr>
            <w:tcW w:w="1796" w:type="dxa"/>
            <w:tcMar/>
          </w:tcPr>
          <w:p w:rsidRPr="00D45BA8" w:rsidR="00D861B4" w:rsidP="6DFD0C07" w:rsidRDefault="00D861B4" w14:paraId="6BCA3FAB" wp14:textId="77777777">
            <w:pPr>
              <w:rPr>
                <w:rFonts w:ascii="Sassoon Primary Std" w:hAnsi="Sassoon Primary Std" w:cs="Arial"/>
                <w:b w:val="1"/>
                <w:bCs w:val="1"/>
              </w:rPr>
            </w:pPr>
            <w:r w:rsidRPr="6DFD0C07" w:rsidR="00D861B4">
              <w:rPr>
                <w:rFonts w:ascii="Sassoon Primary Std" w:hAnsi="Sassoon Primary Std" w:cs="Arial"/>
                <w:b w:val="1"/>
                <w:bCs w:val="1"/>
              </w:rPr>
              <w:t>Resources</w:t>
            </w:r>
            <w:r w:rsidRPr="6DFD0C07" w:rsidR="00D861B4">
              <w:rPr>
                <w:rFonts w:ascii="Sassoon Primary Std" w:hAnsi="Sassoon Primary Std" w:cs="Arial"/>
                <w:b w:val="1"/>
                <w:bCs w:val="1"/>
              </w:rPr>
              <w:t xml:space="preserve"> / Cost</w:t>
            </w:r>
          </w:p>
        </w:tc>
        <w:tc>
          <w:tcPr>
            <w:tcW w:w="1796" w:type="dxa"/>
            <w:tcMar/>
          </w:tcPr>
          <w:p w:rsidRPr="00D45BA8" w:rsidR="00D861B4" w:rsidP="6DFD0C07" w:rsidRDefault="00D861B4" w14:paraId="2891F36E" wp14:textId="77777777">
            <w:pPr>
              <w:rPr>
                <w:rFonts w:ascii="Sassoon Primary Std" w:hAnsi="Sassoon Primary Std" w:cs="Arial"/>
                <w:b w:val="1"/>
                <w:bCs w:val="1"/>
              </w:rPr>
            </w:pPr>
            <w:r w:rsidRPr="6DFD0C07" w:rsidR="00D861B4">
              <w:rPr>
                <w:rFonts w:ascii="Sassoon Primary Std" w:hAnsi="Sassoon Primary Std" w:cs="Arial"/>
                <w:b w:val="1"/>
                <w:bCs w:val="1"/>
              </w:rPr>
              <w:t>Timeframe</w:t>
            </w:r>
          </w:p>
        </w:tc>
        <w:tc>
          <w:tcPr>
            <w:tcW w:w="1796" w:type="dxa"/>
            <w:tcMar/>
          </w:tcPr>
          <w:p w:rsidRPr="00D45BA8" w:rsidR="00D861B4" w:rsidP="6DFD0C07" w:rsidRDefault="00D861B4" w14:paraId="2352AFAD" wp14:textId="77777777">
            <w:pPr>
              <w:rPr>
                <w:rFonts w:ascii="Sassoon Primary Std" w:hAnsi="Sassoon Primary Std" w:cs="Arial"/>
                <w:b w:val="1"/>
                <w:bCs w:val="1"/>
              </w:rPr>
            </w:pPr>
            <w:r w:rsidRPr="6DFD0C07" w:rsidR="00D861B4">
              <w:rPr>
                <w:rFonts w:ascii="Sassoon Primary Std" w:hAnsi="Sassoon Primary Std" w:cs="Arial"/>
                <w:b w:val="1"/>
                <w:bCs w:val="1"/>
              </w:rPr>
              <w:t>Monitoring</w:t>
            </w:r>
          </w:p>
        </w:tc>
        <w:tc>
          <w:tcPr>
            <w:tcW w:w="1796" w:type="dxa"/>
            <w:tcMar/>
          </w:tcPr>
          <w:p w:rsidRPr="00D45BA8" w:rsidR="00D861B4" w:rsidP="6DFD0C07" w:rsidRDefault="00D861B4" w14:paraId="41F98B2E" wp14:textId="77777777">
            <w:pPr>
              <w:rPr>
                <w:rFonts w:ascii="Sassoon Primary Std" w:hAnsi="Sassoon Primary Std" w:cs="Arial"/>
                <w:b w:val="1"/>
                <w:bCs w:val="1"/>
              </w:rPr>
            </w:pPr>
            <w:r w:rsidRPr="6DFD0C07" w:rsidR="00D861B4">
              <w:rPr>
                <w:rFonts w:ascii="Sassoon Primary Std" w:hAnsi="Sassoon Primary Std" w:cs="Arial"/>
                <w:b w:val="1"/>
                <w:bCs w:val="1"/>
              </w:rPr>
              <w:t>Success Criteria</w:t>
            </w:r>
          </w:p>
        </w:tc>
      </w:tr>
      <w:tr xmlns:wp14="http://schemas.microsoft.com/office/word/2010/wordml" w:rsidRPr="00D45BA8" w:rsidR="00D861B4" w:rsidTr="3C3B4F97" w14:paraId="5B95CD12" wp14:textId="77777777">
        <w:trPr>
          <w:trHeight w:val="796"/>
        </w:trPr>
        <w:tc>
          <w:tcPr>
            <w:tcW w:w="1796" w:type="dxa"/>
            <w:tcMar/>
          </w:tcPr>
          <w:p w:rsidRPr="00D45BA8" w:rsidR="00D861B4" w:rsidP="1DF2D6B1" w:rsidRDefault="00D861B4" w14:paraId="2EBE2AB7" wp14:textId="0A561946">
            <w:pPr>
              <w:rPr>
                <w:rFonts w:ascii="Sassoon Primary Std" w:hAnsi="Sassoon Primary Std" w:cs="Arial"/>
              </w:rPr>
            </w:pPr>
            <w:r w:rsidRPr="1DF2D6B1" w:rsidR="1DF2D6B1">
              <w:rPr>
                <w:rFonts w:ascii="Sassoon Primary Std" w:hAnsi="Sassoon Primary Std" w:cs="Arial"/>
              </w:rPr>
              <w:t xml:space="preserve">Use EEF audit </w:t>
            </w:r>
          </w:p>
          <w:p w:rsidRPr="00D45BA8" w:rsidR="00D861B4" w:rsidP="1DF2D6B1" w:rsidRDefault="00D861B4" w14:paraId="77DE1E03" wp14:textId="04B73619">
            <w:pPr>
              <w:rPr>
                <w:rFonts w:ascii="Sassoon Primary Std" w:hAnsi="Sassoon Primary Std" w:cs="Arial"/>
              </w:rPr>
            </w:pPr>
            <w:r w:rsidRPr="1DF2D6B1" w:rsidR="1DF2D6B1">
              <w:rPr>
                <w:rFonts w:ascii="Sassoon Primary Std" w:hAnsi="Sassoon Primary Std" w:cs="Arial"/>
              </w:rPr>
              <w:t>toolkit in order</w:t>
            </w:r>
          </w:p>
          <w:p w:rsidRPr="00D45BA8" w:rsidR="00D861B4" w:rsidP="1DF2D6B1" w:rsidRDefault="00D861B4" w14:paraId="1C0756B7" wp14:textId="69273BD4">
            <w:pPr>
              <w:rPr>
                <w:rFonts w:ascii="Sassoon Primary Std" w:hAnsi="Sassoon Primary Std" w:cs="Arial"/>
              </w:rPr>
            </w:pPr>
            <w:r w:rsidRPr="1DF2D6B1" w:rsidR="1DF2D6B1">
              <w:rPr>
                <w:rFonts w:ascii="Sassoon Primary Std" w:hAnsi="Sassoon Primary Std" w:cs="Arial"/>
              </w:rPr>
              <w:t xml:space="preserve">to </w:t>
            </w:r>
            <w:r w:rsidRPr="1DF2D6B1" w:rsidR="1DF2D6B1">
              <w:rPr>
                <w:rFonts w:ascii="Sassoon Primary Std" w:hAnsi="Sassoon Primary Std" w:cs="Arial"/>
              </w:rPr>
              <w:t>identify</w:t>
            </w:r>
          </w:p>
          <w:p w:rsidRPr="00D45BA8" w:rsidR="00D861B4" w:rsidP="00DD248A" w:rsidRDefault="00D861B4" w14:paraId="5220BBB2" wp14:textId="50AAD5E1">
            <w:pPr>
              <w:rPr>
                <w:rFonts w:ascii="Sassoon Primary Std" w:hAnsi="Sassoon Primary Std" w:cs="Arial"/>
              </w:rPr>
            </w:pPr>
            <w:r w:rsidRPr="1DF2D6B1" w:rsidR="1DF2D6B1">
              <w:rPr>
                <w:rFonts w:ascii="Sassoon Primary Std" w:hAnsi="Sassoon Primary Std" w:cs="Arial"/>
              </w:rPr>
              <w:t>priority areas</w:t>
            </w:r>
          </w:p>
        </w:tc>
        <w:tc>
          <w:tcPr>
            <w:tcW w:w="1796" w:type="dxa"/>
            <w:tcMar/>
          </w:tcPr>
          <w:p w:rsidRPr="00D45BA8" w:rsidR="00D861B4" w:rsidP="00DD248A" w:rsidRDefault="00D861B4" w14:paraId="13CB595B" wp14:textId="0DC5AA3F">
            <w:pPr>
              <w:rPr>
                <w:rFonts w:ascii="Sassoon Primary Std" w:hAnsi="Sassoon Primary Std" w:cs="Arial"/>
              </w:rPr>
            </w:pPr>
            <w:r w:rsidRPr="1DF2D6B1" w:rsidR="1DF2D6B1">
              <w:rPr>
                <w:rFonts w:ascii="Sassoon Primary Std" w:hAnsi="Sassoon Primary Std" w:cs="Arial"/>
              </w:rPr>
              <w:t>L Tanner</w:t>
            </w:r>
          </w:p>
        </w:tc>
        <w:tc>
          <w:tcPr>
            <w:tcW w:w="1796" w:type="dxa"/>
            <w:tcMar/>
          </w:tcPr>
          <w:p w:rsidRPr="00D45BA8" w:rsidR="00D861B4" w:rsidP="00DD248A" w:rsidRDefault="00D861B4" w14:paraId="6D9C8D39" wp14:textId="7962A1C5">
            <w:pPr>
              <w:rPr>
                <w:rFonts w:ascii="Sassoon Primary Std" w:hAnsi="Sassoon Primary Std" w:cs="Arial"/>
              </w:rPr>
            </w:pPr>
            <w:r w:rsidRPr="1DF2D6B1" w:rsidR="1DF2D6B1">
              <w:rPr>
                <w:rFonts w:ascii="Sassoon Primary Std" w:hAnsi="Sassoon Primary Std" w:cs="Arial"/>
              </w:rPr>
              <w:t xml:space="preserve">EEF Audit tool </w:t>
            </w:r>
          </w:p>
        </w:tc>
        <w:tc>
          <w:tcPr>
            <w:tcW w:w="1796" w:type="dxa"/>
            <w:tcMar/>
          </w:tcPr>
          <w:p w:rsidRPr="00D45BA8" w:rsidR="00D861B4" w:rsidP="00DD248A" w:rsidRDefault="00D861B4" w14:paraId="675E05EE" wp14:textId="70849B6E">
            <w:pPr>
              <w:rPr>
                <w:rFonts w:ascii="Sassoon Primary Std" w:hAnsi="Sassoon Primary Std" w:cs="Arial"/>
              </w:rPr>
            </w:pPr>
            <w:r w:rsidRPr="1DF2D6B1" w:rsidR="1DF2D6B1">
              <w:rPr>
                <w:rFonts w:ascii="Sassoon Primary Std" w:hAnsi="Sassoon Primary Std" w:cs="Arial"/>
              </w:rPr>
              <w:t xml:space="preserve">Autumn 1 </w:t>
            </w:r>
          </w:p>
        </w:tc>
        <w:tc>
          <w:tcPr>
            <w:tcW w:w="1796" w:type="dxa"/>
            <w:tcMar/>
          </w:tcPr>
          <w:p w:rsidRPr="00D45BA8" w:rsidR="00D861B4" w:rsidP="00DD248A" w:rsidRDefault="00D861B4" w14:paraId="2FC17F8B" wp14:textId="16F4CAE9">
            <w:pPr>
              <w:rPr>
                <w:rFonts w:ascii="Sassoon Primary Std" w:hAnsi="Sassoon Primary Std" w:cs="Arial"/>
              </w:rPr>
            </w:pPr>
            <w:r w:rsidRPr="1DF2D6B1" w:rsidR="1DF2D6B1">
              <w:rPr>
                <w:rFonts w:ascii="Sassoon Primary Std" w:hAnsi="Sassoon Primary Std" w:cs="Arial"/>
              </w:rPr>
              <w:t xml:space="preserve">Audit document and report to SLT </w:t>
            </w:r>
          </w:p>
        </w:tc>
        <w:tc>
          <w:tcPr>
            <w:tcW w:w="1796" w:type="dxa"/>
            <w:tcMar/>
          </w:tcPr>
          <w:p w:rsidRPr="00D45BA8" w:rsidR="00D861B4" w:rsidP="00DD248A" w:rsidRDefault="00D861B4" w14:paraId="0A4F7224" wp14:textId="3D9F665A">
            <w:pPr>
              <w:rPr>
                <w:rFonts w:ascii="Sassoon Primary Std" w:hAnsi="Sassoon Primary Std" w:cs="Arial"/>
              </w:rPr>
            </w:pPr>
            <w:r w:rsidRPr="3C3B4F97" w:rsidR="03F2AEAE">
              <w:rPr>
                <w:rFonts w:ascii="Sassoon Primary Std" w:hAnsi="Sassoon Primary Std" w:cs="Arial"/>
              </w:rPr>
              <w:t xml:space="preserve">Leaders will </w:t>
            </w:r>
            <w:r w:rsidRPr="3C3B4F97" w:rsidR="03F2AEAE">
              <w:rPr>
                <w:rFonts w:ascii="Sassoon Primary Std" w:hAnsi="Sassoon Primary Std" w:cs="Arial"/>
              </w:rPr>
              <w:t xml:space="preserve">have a </w:t>
            </w:r>
            <w:r w:rsidRPr="3C3B4F97" w:rsidR="6788E6E0">
              <w:rPr>
                <w:rFonts w:ascii="Sassoon Primary Std" w:hAnsi="Sassoon Primary Std" w:cs="Arial"/>
              </w:rPr>
              <w:t xml:space="preserve">clear understanding of strengths and areas for development </w:t>
            </w:r>
          </w:p>
        </w:tc>
      </w:tr>
      <w:tr xmlns:wp14="http://schemas.microsoft.com/office/word/2010/wordml" w:rsidRPr="00D45BA8" w:rsidR="00D861B4" w:rsidTr="3C3B4F97" w14:paraId="5AE48A43" wp14:textId="77777777">
        <w:trPr>
          <w:trHeight w:val="796"/>
        </w:trPr>
        <w:tc>
          <w:tcPr>
            <w:tcW w:w="1796" w:type="dxa"/>
            <w:tcMar/>
          </w:tcPr>
          <w:p w:rsidR="1DF2D6B1" w:rsidP="1DF2D6B1" w:rsidRDefault="1DF2D6B1" w14:paraId="30185D50" w14:textId="53051F0F">
            <w:pPr>
              <w:rPr>
                <w:rFonts w:ascii="Sassoon Primary Std" w:hAnsi="Sassoon Primary Std" w:cs="Arial"/>
              </w:rPr>
            </w:pPr>
            <w:r w:rsidRPr="1DF2D6B1" w:rsidR="1DF2D6B1">
              <w:rPr>
                <w:rFonts w:ascii="Sassoon Primary Std" w:hAnsi="Sassoon Primary Std" w:cs="Arial"/>
              </w:rPr>
              <w:t xml:space="preserve">Agree whole school approach to the teaching of metacognition  </w:t>
            </w:r>
          </w:p>
        </w:tc>
        <w:tc>
          <w:tcPr>
            <w:tcW w:w="1796" w:type="dxa"/>
            <w:tcMar/>
          </w:tcPr>
          <w:p w:rsidR="1DF2D6B1" w:rsidP="1DF2D6B1" w:rsidRDefault="1DF2D6B1" w14:paraId="7E37B423" w14:textId="0ECD7B39">
            <w:pPr>
              <w:rPr>
                <w:rFonts w:ascii="Sassoon Primary Std" w:hAnsi="Sassoon Primary Std" w:cs="Arial"/>
              </w:rPr>
            </w:pPr>
            <w:r w:rsidRPr="1DF2D6B1" w:rsidR="1DF2D6B1">
              <w:rPr>
                <w:rFonts w:ascii="Sassoon Primary Std" w:hAnsi="Sassoon Primary Std" w:cs="Arial"/>
              </w:rPr>
              <w:t xml:space="preserve">L Tanner alongside SLT </w:t>
            </w:r>
          </w:p>
          <w:p w:rsidR="1DF2D6B1" w:rsidP="1DF2D6B1" w:rsidRDefault="1DF2D6B1" w14:paraId="0BC2B83F" w14:textId="1B99A694">
            <w:pPr>
              <w:rPr>
                <w:rFonts w:ascii="Sassoon Primary Std" w:hAnsi="Sassoon Primary Std" w:cs="Arial"/>
              </w:rPr>
            </w:pPr>
          </w:p>
        </w:tc>
        <w:tc>
          <w:tcPr>
            <w:tcW w:w="1796" w:type="dxa"/>
            <w:tcMar/>
          </w:tcPr>
          <w:p w:rsidR="1DF2D6B1" w:rsidP="1DF2D6B1" w:rsidRDefault="1DF2D6B1" w14:paraId="3D89B25F" w14:textId="2A843B1D">
            <w:pPr>
              <w:rPr>
                <w:rFonts w:ascii="Sassoon Primary Std" w:hAnsi="Sassoon Primary Std" w:cs="Arial"/>
              </w:rPr>
            </w:pPr>
            <w:r w:rsidRPr="1DF2D6B1" w:rsidR="1DF2D6B1">
              <w:rPr>
                <w:rFonts w:ascii="Sassoon Primary Std" w:hAnsi="Sassoon Primary Std" w:cs="Arial"/>
              </w:rPr>
              <w:t>EEF metacognition guidance + supplementary sources (</w:t>
            </w:r>
            <w:r w:rsidRPr="1DF2D6B1" w:rsidR="1DF2D6B1">
              <w:rPr>
                <w:rFonts w:ascii="Sassoon Primary Std" w:hAnsi="Sassoon Primary Std" w:cs="Arial"/>
              </w:rPr>
              <w:t>possible cost</w:t>
            </w:r>
            <w:r w:rsidRPr="1DF2D6B1" w:rsidR="1DF2D6B1">
              <w:rPr>
                <w:rFonts w:ascii="Sassoon Primary Std" w:hAnsi="Sassoon Primary Std" w:cs="Arial"/>
              </w:rPr>
              <w:t xml:space="preserve"> TBC) </w:t>
            </w:r>
          </w:p>
        </w:tc>
        <w:tc>
          <w:tcPr>
            <w:tcW w:w="1796" w:type="dxa"/>
            <w:tcMar/>
          </w:tcPr>
          <w:p w:rsidR="1DF2D6B1" w:rsidP="1DF2D6B1" w:rsidRDefault="1DF2D6B1" w14:paraId="3E5C95FE" w14:textId="7318189C">
            <w:pPr>
              <w:rPr>
                <w:rFonts w:ascii="Sassoon Primary Std" w:hAnsi="Sassoon Primary Std" w:cs="Arial"/>
              </w:rPr>
            </w:pPr>
            <w:r w:rsidRPr="1DF2D6B1" w:rsidR="1DF2D6B1">
              <w:rPr>
                <w:rFonts w:ascii="Sassoon Primary Std" w:hAnsi="Sassoon Primary Std" w:cs="Arial"/>
              </w:rPr>
              <w:t xml:space="preserve">Autumn 2 </w:t>
            </w:r>
          </w:p>
        </w:tc>
        <w:tc>
          <w:tcPr>
            <w:tcW w:w="1796" w:type="dxa"/>
            <w:tcMar/>
          </w:tcPr>
          <w:p w:rsidR="1DF2D6B1" w:rsidP="1DF2D6B1" w:rsidRDefault="1DF2D6B1" w14:paraId="43CA50E1" w14:textId="7F9AA963">
            <w:pPr>
              <w:rPr>
                <w:rFonts w:ascii="Sassoon Primary Std" w:hAnsi="Sassoon Primary Std" w:cs="Arial"/>
              </w:rPr>
            </w:pPr>
            <w:r w:rsidRPr="1DF2D6B1" w:rsidR="1DF2D6B1">
              <w:rPr>
                <w:rFonts w:ascii="Sassoon Primary Std" w:hAnsi="Sassoon Primary Std" w:cs="Arial"/>
              </w:rPr>
              <w:t xml:space="preserve">Whole school approach document </w:t>
            </w:r>
          </w:p>
        </w:tc>
        <w:tc>
          <w:tcPr>
            <w:tcW w:w="1796" w:type="dxa"/>
            <w:tcMar/>
          </w:tcPr>
          <w:p w:rsidR="1DF2D6B1" w:rsidP="1DF2D6B1" w:rsidRDefault="1DF2D6B1" w14:paraId="04A8FC0B" w14:textId="2665B70C">
            <w:pPr>
              <w:rPr>
                <w:rFonts w:ascii="Sassoon Primary Std" w:hAnsi="Sassoon Primary Std" w:cs="Arial"/>
              </w:rPr>
            </w:pPr>
            <w:r w:rsidRPr="3C3B4F97" w:rsidR="6C630A01">
              <w:rPr>
                <w:rFonts w:ascii="Sassoon Primary Std" w:hAnsi="Sassoon Primary Std" w:cs="Arial"/>
              </w:rPr>
              <w:t>A</w:t>
            </w:r>
            <w:r w:rsidRPr="3C3B4F97" w:rsidR="6788E6E0">
              <w:rPr>
                <w:rFonts w:ascii="Sassoon Primary Std" w:hAnsi="Sassoon Primary Std" w:cs="Arial"/>
              </w:rPr>
              <w:t xml:space="preserve"> whole-school strategy</w:t>
            </w:r>
            <w:r w:rsidRPr="3C3B4F97" w:rsidR="584F2EDE">
              <w:rPr>
                <w:rFonts w:ascii="Sassoon Primary Std" w:hAnsi="Sassoon Primary Std" w:cs="Arial"/>
              </w:rPr>
              <w:t xml:space="preserve"> is evident</w:t>
            </w:r>
            <w:r w:rsidRPr="3C3B4F97" w:rsidR="6788E6E0">
              <w:rPr>
                <w:rFonts w:ascii="Sassoon Primary Std" w:hAnsi="Sassoon Primary Std" w:cs="Arial"/>
              </w:rPr>
              <w:t xml:space="preserve"> </w:t>
            </w:r>
            <w:r w:rsidRPr="3C3B4F97" w:rsidR="1CBDB23F">
              <w:rPr>
                <w:rFonts w:ascii="Sassoon Primary Std" w:hAnsi="Sassoon Primary Std" w:cs="Arial"/>
              </w:rPr>
              <w:t>for</w:t>
            </w:r>
            <w:r w:rsidRPr="3C3B4F97" w:rsidR="6788E6E0">
              <w:rPr>
                <w:rFonts w:ascii="Sassoon Primary Std" w:hAnsi="Sassoon Primary Std" w:cs="Arial"/>
              </w:rPr>
              <w:t xml:space="preserve"> the delivery of </w:t>
            </w:r>
            <w:r w:rsidRPr="3C3B4F97" w:rsidR="6788E6E0">
              <w:rPr>
                <w:rFonts w:ascii="Sassoon Primary Std" w:hAnsi="Sassoon Primary Std" w:cs="Arial"/>
              </w:rPr>
              <w:t>metacognitive</w:t>
            </w:r>
            <w:r w:rsidRPr="3C3B4F97" w:rsidR="6788E6E0">
              <w:rPr>
                <w:rFonts w:ascii="Sassoon Primary Std" w:hAnsi="Sassoon Primary Std" w:cs="Arial"/>
              </w:rPr>
              <w:t xml:space="preserve"> approaches </w:t>
            </w:r>
          </w:p>
        </w:tc>
      </w:tr>
      <w:tr w:rsidR="1DF2D6B1" w:rsidTr="3C3B4F97" w14:paraId="2F960CF5">
        <w:trPr>
          <w:trHeight w:val="300"/>
        </w:trPr>
        <w:tc>
          <w:tcPr>
            <w:tcW w:w="1796" w:type="dxa"/>
            <w:tcMar/>
          </w:tcPr>
          <w:p w:rsidR="1DF2D6B1" w:rsidP="1DF2D6B1" w:rsidRDefault="1DF2D6B1" w14:paraId="5ACECF9B" w14:textId="5CE9D822">
            <w:pPr>
              <w:pStyle w:val="Normal"/>
              <w:rPr>
                <w:rFonts w:ascii="Sassoon Primary Std" w:hAnsi="Sassoon Primary Std" w:cs="Arial"/>
              </w:rPr>
            </w:pPr>
            <w:r w:rsidRPr="1DF2D6B1" w:rsidR="1DF2D6B1">
              <w:rPr>
                <w:rFonts w:ascii="Sassoon Primary Std" w:hAnsi="Sassoon Primary Std" w:cs="Arial"/>
              </w:rPr>
              <w:t xml:space="preserve">Train and share </w:t>
            </w:r>
            <w:r w:rsidRPr="1DF2D6B1" w:rsidR="1DF2D6B1">
              <w:rPr>
                <w:rFonts w:ascii="Sassoon Primary Std" w:hAnsi="Sassoon Primary Std" w:cs="Arial"/>
              </w:rPr>
              <w:t>metacognitive</w:t>
            </w:r>
            <w:r w:rsidRPr="1DF2D6B1" w:rsidR="1DF2D6B1">
              <w:rPr>
                <w:rFonts w:ascii="Sassoon Primary Std" w:hAnsi="Sassoon Primary Std" w:cs="Arial"/>
              </w:rPr>
              <w:t xml:space="preserve"> approach with teaching staff </w:t>
            </w:r>
          </w:p>
        </w:tc>
        <w:tc>
          <w:tcPr>
            <w:tcW w:w="1796" w:type="dxa"/>
            <w:tcMar/>
          </w:tcPr>
          <w:p w:rsidR="1DF2D6B1" w:rsidP="1DF2D6B1" w:rsidRDefault="1DF2D6B1" w14:paraId="2001A4EE" w14:textId="704F23CA">
            <w:pPr>
              <w:pStyle w:val="Normal"/>
              <w:rPr>
                <w:rFonts w:ascii="Sassoon Primary Std" w:hAnsi="Sassoon Primary Std" w:cs="Arial"/>
              </w:rPr>
            </w:pPr>
            <w:r w:rsidRPr="1DF2D6B1" w:rsidR="1DF2D6B1">
              <w:rPr>
                <w:rFonts w:ascii="Sassoon Primary Std" w:hAnsi="Sassoon Primary Std" w:cs="Arial"/>
              </w:rPr>
              <w:t xml:space="preserve">L Tanner  </w:t>
            </w:r>
          </w:p>
        </w:tc>
        <w:tc>
          <w:tcPr>
            <w:tcW w:w="1796" w:type="dxa"/>
            <w:tcMar/>
          </w:tcPr>
          <w:p w:rsidR="1DF2D6B1" w:rsidP="1DF2D6B1" w:rsidRDefault="1DF2D6B1" w14:paraId="6488DF1D" w14:textId="65AF2B25">
            <w:pPr>
              <w:pStyle w:val="Normal"/>
              <w:rPr>
                <w:rFonts w:ascii="Sassoon Primary Std" w:hAnsi="Sassoon Primary Std" w:cs="Arial"/>
              </w:rPr>
            </w:pPr>
            <w:r w:rsidRPr="1DF2D6B1" w:rsidR="1DF2D6B1">
              <w:rPr>
                <w:rFonts w:ascii="Sassoon Primary Std" w:hAnsi="Sassoon Primary Std" w:cs="Arial"/>
              </w:rPr>
              <w:t xml:space="preserve">Staff meeting time. </w:t>
            </w:r>
            <w:r w:rsidRPr="1DF2D6B1" w:rsidR="1DF2D6B1">
              <w:rPr>
                <w:rFonts w:ascii="Sassoon Primary Std" w:hAnsi="Sassoon Primary Std" w:cs="Arial"/>
              </w:rPr>
              <w:t>Whole-</w:t>
            </w:r>
            <w:r w:rsidRPr="1DF2D6B1" w:rsidR="1DF2D6B1">
              <w:rPr>
                <w:rFonts w:ascii="Sassoon Primary Std" w:hAnsi="Sassoon Primary Std" w:cs="Arial"/>
              </w:rPr>
              <w:t xml:space="preserve"> school </w:t>
            </w:r>
            <w:r w:rsidRPr="1DF2D6B1" w:rsidR="1DF2D6B1">
              <w:rPr>
                <w:rFonts w:ascii="Sassoon Primary Std" w:hAnsi="Sassoon Primary Std" w:cs="Arial"/>
              </w:rPr>
              <w:t>approach</w:t>
            </w:r>
            <w:r w:rsidRPr="1DF2D6B1" w:rsidR="1DF2D6B1">
              <w:rPr>
                <w:rFonts w:ascii="Sassoon Primary Std" w:hAnsi="Sassoon Primary Std" w:cs="Arial"/>
              </w:rPr>
              <w:t xml:space="preserve"> resources. </w:t>
            </w:r>
          </w:p>
        </w:tc>
        <w:tc>
          <w:tcPr>
            <w:tcW w:w="1796" w:type="dxa"/>
            <w:tcMar/>
          </w:tcPr>
          <w:p w:rsidR="1DF2D6B1" w:rsidP="1DF2D6B1" w:rsidRDefault="1DF2D6B1" w14:paraId="606F7F9C" w14:textId="499E8889">
            <w:pPr>
              <w:pStyle w:val="Normal"/>
              <w:rPr>
                <w:rFonts w:ascii="Sassoon Primary Std" w:hAnsi="Sassoon Primary Std" w:cs="Arial"/>
              </w:rPr>
            </w:pPr>
            <w:r w:rsidRPr="1DF2D6B1" w:rsidR="1DF2D6B1">
              <w:rPr>
                <w:rFonts w:ascii="Sassoon Primary Std" w:hAnsi="Sassoon Primary Std" w:cs="Arial"/>
              </w:rPr>
              <w:t xml:space="preserve">Spring 1 </w:t>
            </w:r>
          </w:p>
        </w:tc>
        <w:tc>
          <w:tcPr>
            <w:tcW w:w="1796" w:type="dxa"/>
            <w:tcMar/>
          </w:tcPr>
          <w:p w:rsidR="1DF2D6B1" w:rsidP="1DF2D6B1" w:rsidRDefault="1DF2D6B1" w14:paraId="55B3B38D" w14:textId="4EA451C7">
            <w:pPr>
              <w:pStyle w:val="Normal"/>
              <w:rPr>
                <w:rFonts w:ascii="Sassoon Primary Std" w:hAnsi="Sassoon Primary Std" w:cs="Arial"/>
              </w:rPr>
            </w:pPr>
            <w:r w:rsidRPr="1DF2D6B1" w:rsidR="1DF2D6B1">
              <w:rPr>
                <w:rFonts w:ascii="Sassoon Primary Std" w:hAnsi="Sassoon Primary Std" w:cs="Arial"/>
              </w:rPr>
              <w:t xml:space="preserve">Staff voice / feedback </w:t>
            </w:r>
          </w:p>
        </w:tc>
        <w:tc>
          <w:tcPr>
            <w:tcW w:w="1796" w:type="dxa"/>
            <w:tcMar/>
          </w:tcPr>
          <w:p w:rsidR="1DF2D6B1" w:rsidP="1DF2D6B1" w:rsidRDefault="1DF2D6B1" w14:paraId="50BB31EA" w14:textId="780EF852">
            <w:pPr>
              <w:pStyle w:val="Normal"/>
              <w:rPr>
                <w:rFonts w:ascii="Sassoon Primary Std" w:hAnsi="Sassoon Primary Std" w:cs="Arial"/>
              </w:rPr>
            </w:pPr>
            <w:r w:rsidRPr="3C3B4F97" w:rsidR="0F8830CC">
              <w:rPr>
                <w:rFonts w:ascii="Sassoon Primary Std" w:hAnsi="Sassoon Primary Std" w:cs="Arial"/>
              </w:rPr>
              <w:t>S</w:t>
            </w:r>
            <w:r w:rsidRPr="3C3B4F97" w:rsidR="6788E6E0">
              <w:rPr>
                <w:rFonts w:ascii="Sassoon Primary Std" w:hAnsi="Sassoon Primary Std" w:cs="Arial"/>
              </w:rPr>
              <w:t xml:space="preserve">taff </w:t>
            </w:r>
            <w:r w:rsidRPr="3C3B4F97" w:rsidR="4A43FAA2">
              <w:rPr>
                <w:rFonts w:ascii="Sassoon Primary Std" w:hAnsi="Sassoon Primary Std" w:cs="Arial"/>
              </w:rPr>
              <w:t xml:space="preserve">have a strong understanding </w:t>
            </w:r>
            <w:r w:rsidRPr="3C3B4F97" w:rsidR="6788E6E0">
              <w:rPr>
                <w:rFonts w:ascii="Sassoon Primary Std" w:hAnsi="Sassoon Primary Std" w:cs="Arial"/>
              </w:rPr>
              <w:t xml:space="preserve">of </w:t>
            </w:r>
            <w:r w:rsidRPr="3C3B4F97" w:rsidR="301D5E16">
              <w:rPr>
                <w:rFonts w:ascii="Sassoon Primary Std" w:hAnsi="Sassoon Primary Std" w:cs="Arial"/>
              </w:rPr>
              <w:t>metacognitive approaches</w:t>
            </w:r>
            <w:r w:rsidRPr="3C3B4F97" w:rsidR="6788E6E0">
              <w:rPr>
                <w:rFonts w:ascii="Sassoon Primary Std" w:hAnsi="Sassoon Primary Std" w:cs="Arial"/>
              </w:rPr>
              <w:t xml:space="preserve"> </w:t>
            </w:r>
            <w:r w:rsidRPr="3C3B4F97" w:rsidR="742C13F9">
              <w:rPr>
                <w:rFonts w:ascii="Sassoon Primary Std" w:hAnsi="Sassoon Primary Std" w:cs="Arial"/>
              </w:rPr>
              <w:t xml:space="preserve">and deliver these consistently in the classroom and small group work. </w:t>
            </w:r>
          </w:p>
        </w:tc>
      </w:tr>
      <w:tr w:rsidR="1DF2D6B1" w:rsidTr="3C3B4F97" w14:paraId="2F41B375">
        <w:trPr>
          <w:trHeight w:val="300"/>
        </w:trPr>
        <w:tc>
          <w:tcPr>
            <w:tcW w:w="1796" w:type="dxa"/>
            <w:tcMar/>
          </w:tcPr>
          <w:p w:rsidR="1DF2D6B1" w:rsidP="1DF2D6B1" w:rsidRDefault="1DF2D6B1" w14:paraId="6A40BA44" w14:textId="3F8EB9CD">
            <w:pPr>
              <w:pStyle w:val="Normal"/>
              <w:rPr>
                <w:rFonts w:ascii="Sassoon Primary Std" w:hAnsi="Sassoon Primary Std" w:cs="Arial"/>
              </w:rPr>
            </w:pPr>
            <w:r w:rsidRPr="1DF2D6B1" w:rsidR="1DF2D6B1">
              <w:rPr>
                <w:rFonts w:ascii="Sassoon Primary Std" w:hAnsi="Sassoon Primary Std" w:cs="Arial"/>
              </w:rPr>
              <w:t>Plan and deliver metacognition strategies to children (years 1-6)</w:t>
            </w:r>
          </w:p>
          <w:p w:rsidR="1DF2D6B1" w:rsidP="1DF2D6B1" w:rsidRDefault="1DF2D6B1" w14:paraId="019CFDF6" w14:textId="3B453BCC">
            <w:pPr>
              <w:pStyle w:val="Normal"/>
              <w:rPr>
                <w:rFonts w:ascii="Sassoon Primary Std" w:hAnsi="Sassoon Primary Std" w:cs="Arial"/>
              </w:rPr>
            </w:pPr>
          </w:p>
        </w:tc>
        <w:tc>
          <w:tcPr>
            <w:tcW w:w="1796" w:type="dxa"/>
            <w:tcMar/>
          </w:tcPr>
          <w:p w:rsidR="1DF2D6B1" w:rsidP="1DF2D6B1" w:rsidRDefault="1DF2D6B1" w14:paraId="011CD86B" w14:textId="05EC392E">
            <w:pPr>
              <w:pStyle w:val="Normal"/>
              <w:rPr>
                <w:rFonts w:ascii="Sassoon Primary Std" w:hAnsi="Sassoon Primary Std" w:cs="Arial"/>
              </w:rPr>
            </w:pPr>
            <w:r w:rsidRPr="1DF2D6B1" w:rsidR="1DF2D6B1">
              <w:rPr>
                <w:rFonts w:ascii="Sassoon Primary Std" w:hAnsi="Sassoon Primary Std" w:cs="Arial"/>
              </w:rPr>
              <w:t xml:space="preserve">All teaching staff </w:t>
            </w:r>
          </w:p>
        </w:tc>
        <w:tc>
          <w:tcPr>
            <w:tcW w:w="1796" w:type="dxa"/>
            <w:tcMar/>
          </w:tcPr>
          <w:p w:rsidR="1DF2D6B1" w:rsidP="1DF2D6B1" w:rsidRDefault="1DF2D6B1" w14:paraId="5B33AEA4" w14:textId="57F266CE">
            <w:pPr>
              <w:pStyle w:val="Normal"/>
              <w:rPr>
                <w:rFonts w:ascii="Sassoon Primary Std" w:hAnsi="Sassoon Primary Std" w:cs="Arial"/>
              </w:rPr>
            </w:pPr>
            <w:r w:rsidRPr="1DF2D6B1" w:rsidR="1DF2D6B1">
              <w:rPr>
                <w:rFonts w:ascii="Sassoon Primary Std" w:hAnsi="Sassoon Primary Std" w:cs="Arial"/>
              </w:rPr>
              <w:t xml:space="preserve">Agreed resources </w:t>
            </w:r>
            <w:r w:rsidRPr="1DF2D6B1" w:rsidR="1DF2D6B1">
              <w:rPr>
                <w:rFonts w:ascii="Sassoon Primary Std" w:hAnsi="Sassoon Primary Std" w:cs="Arial"/>
              </w:rPr>
              <w:t>identified</w:t>
            </w:r>
            <w:r w:rsidRPr="1DF2D6B1" w:rsidR="1DF2D6B1">
              <w:rPr>
                <w:rFonts w:ascii="Sassoon Primary Std" w:hAnsi="Sassoon Primary Std" w:cs="Arial"/>
              </w:rPr>
              <w:t xml:space="preserve"> within whole school approach </w:t>
            </w:r>
          </w:p>
        </w:tc>
        <w:tc>
          <w:tcPr>
            <w:tcW w:w="1796" w:type="dxa"/>
            <w:tcMar/>
          </w:tcPr>
          <w:p w:rsidR="1DF2D6B1" w:rsidP="1DF2D6B1" w:rsidRDefault="1DF2D6B1" w14:paraId="3E734EDE" w14:textId="461BB17A">
            <w:pPr>
              <w:pStyle w:val="Normal"/>
              <w:rPr>
                <w:rFonts w:ascii="Sassoon Primary Std" w:hAnsi="Sassoon Primary Std" w:cs="Arial"/>
              </w:rPr>
            </w:pPr>
            <w:r w:rsidRPr="1DF2D6B1" w:rsidR="1DF2D6B1">
              <w:rPr>
                <w:rFonts w:ascii="Sassoon Primary Std" w:hAnsi="Sassoon Primary Std" w:cs="Arial"/>
              </w:rPr>
              <w:t xml:space="preserve">Spring 2 </w:t>
            </w:r>
          </w:p>
        </w:tc>
        <w:tc>
          <w:tcPr>
            <w:tcW w:w="1796" w:type="dxa"/>
            <w:tcMar/>
          </w:tcPr>
          <w:p w:rsidR="1DF2D6B1" w:rsidP="1DF2D6B1" w:rsidRDefault="1DF2D6B1" w14:paraId="5C83510C" w14:textId="08EEB031">
            <w:pPr>
              <w:pStyle w:val="Normal"/>
              <w:rPr>
                <w:rFonts w:ascii="Sassoon Primary Std" w:hAnsi="Sassoon Primary Std" w:cs="Arial"/>
              </w:rPr>
            </w:pPr>
            <w:r w:rsidRPr="1DF2D6B1" w:rsidR="1DF2D6B1">
              <w:rPr>
                <w:rFonts w:ascii="Sassoon Primary Std" w:hAnsi="Sassoon Primary Std" w:cs="Arial"/>
              </w:rPr>
              <w:t xml:space="preserve">Pupil Voice </w:t>
            </w:r>
          </w:p>
        </w:tc>
        <w:tc>
          <w:tcPr>
            <w:tcW w:w="1796" w:type="dxa"/>
            <w:tcMar/>
          </w:tcPr>
          <w:p w:rsidR="1DF2D6B1" w:rsidP="1DF2D6B1" w:rsidRDefault="1DF2D6B1" w14:paraId="7C7B0C56" w14:textId="5ADACF62">
            <w:pPr>
              <w:pStyle w:val="Normal"/>
              <w:rPr>
                <w:rFonts w:ascii="Sassoon Primary Std" w:hAnsi="Sassoon Primary Std" w:cs="Arial"/>
              </w:rPr>
            </w:pPr>
            <w:r w:rsidRPr="3C3B4F97" w:rsidR="2F4FD6C4">
              <w:rPr>
                <w:rFonts w:ascii="Sassoon Primary Std" w:hAnsi="Sassoon Primary Std" w:cs="Arial"/>
              </w:rPr>
              <w:t>Ch</w:t>
            </w:r>
            <w:r w:rsidRPr="3C3B4F97" w:rsidR="6788E6E0">
              <w:rPr>
                <w:rFonts w:ascii="Sassoon Primary Std" w:hAnsi="Sassoon Primary Std" w:cs="Arial"/>
              </w:rPr>
              <w:t>ildren</w:t>
            </w:r>
            <w:r w:rsidRPr="3C3B4F97" w:rsidR="5980A103">
              <w:rPr>
                <w:rFonts w:ascii="Sassoon Primary Std" w:hAnsi="Sassoon Primary Std" w:cs="Arial"/>
              </w:rPr>
              <w:t xml:space="preserve"> </w:t>
            </w:r>
            <w:r w:rsidRPr="3C3B4F97" w:rsidR="5980A103">
              <w:rPr>
                <w:rFonts w:ascii="Sassoon Primary Std" w:hAnsi="Sassoon Primary Std" w:cs="Arial"/>
              </w:rPr>
              <w:t>can</w:t>
            </w:r>
            <w:r w:rsidRPr="3C3B4F97" w:rsidR="6788E6E0">
              <w:rPr>
                <w:rFonts w:ascii="Sassoon Primary Std" w:hAnsi="Sassoon Primary Std" w:cs="Arial"/>
              </w:rPr>
              <w:t xml:space="preserve"> </w:t>
            </w:r>
            <w:r w:rsidRPr="3C3B4F97" w:rsidR="6788E6E0">
              <w:rPr>
                <w:rFonts w:ascii="Sassoon Primary Std" w:hAnsi="Sassoon Primary Std" w:cs="Arial"/>
              </w:rPr>
              <w:t>verbalize</w:t>
            </w:r>
            <w:r w:rsidRPr="3C3B4F97" w:rsidR="6788E6E0">
              <w:rPr>
                <w:rFonts w:ascii="Sassoon Primary Std" w:hAnsi="Sassoon Primary Std" w:cs="Arial"/>
              </w:rPr>
              <w:t xml:space="preserve"> an understanding of metacognition  </w:t>
            </w:r>
          </w:p>
        </w:tc>
      </w:tr>
      <w:tr w:rsidR="1DF2D6B1" w:rsidTr="3C3B4F97" w14:paraId="39C88CB3">
        <w:trPr>
          <w:trHeight w:val="300"/>
        </w:trPr>
        <w:tc>
          <w:tcPr>
            <w:tcW w:w="1796" w:type="dxa"/>
            <w:tcMar/>
          </w:tcPr>
          <w:p w:rsidR="1DF2D6B1" w:rsidP="1DF2D6B1" w:rsidRDefault="1DF2D6B1" w14:paraId="0C78FFA5" w14:textId="3FB5DBF5">
            <w:pPr>
              <w:pStyle w:val="Normal"/>
              <w:rPr>
                <w:rFonts w:ascii="Sassoon Primary Std" w:hAnsi="Sassoon Primary Std" w:cs="Arial"/>
              </w:rPr>
            </w:pPr>
            <w:r w:rsidRPr="1DF2D6B1" w:rsidR="1DF2D6B1">
              <w:rPr>
                <w:rFonts w:ascii="Sassoon Primary Std" w:hAnsi="Sassoon Primary Std" w:cs="Arial"/>
              </w:rPr>
              <w:t xml:space="preserve">Promote and develop metacognitive tools in the </w:t>
            </w:r>
            <w:r w:rsidRPr="1DF2D6B1" w:rsidR="1DF2D6B1">
              <w:rPr>
                <w:rFonts w:ascii="Sassoon Primary Std" w:hAnsi="Sassoon Primary Std" w:cs="Arial"/>
              </w:rPr>
              <w:t>classroom</w:t>
            </w:r>
            <w:r w:rsidRPr="1DF2D6B1" w:rsidR="1DF2D6B1">
              <w:rPr>
                <w:rFonts w:ascii="Sassoon Primary Std" w:hAnsi="Sassoon Primary Std" w:cs="Arial"/>
              </w:rPr>
              <w:t xml:space="preserve"> </w:t>
            </w:r>
          </w:p>
        </w:tc>
        <w:tc>
          <w:tcPr>
            <w:tcW w:w="1796" w:type="dxa"/>
            <w:tcMar/>
          </w:tcPr>
          <w:p w:rsidR="1DF2D6B1" w:rsidP="1DF2D6B1" w:rsidRDefault="1DF2D6B1" w14:paraId="5BCBDE52" w14:textId="5D5389FF">
            <w:pPr>
              <w:pStyle w:val="Normal"/>
              <w:rPr>
                <w:rFonts w:ascii="Sassoon Primary Std" w:hAnsi="Sassoon Primary Std" w:cs="Arial"/>
              </w:rPr>
            </w:pPr>
            <w:r w:rsidRPr="1DF2D6B1" w:rsidR="1DF2D6B1">
              <w:rPr>
                <w:rFonts w:ascii="Sassoon Primary Std" w:hAnsi="Sassoon Primary Std" w:cs="Arial"/>
              </w:rPr>
              <w:t xml:space="preserve">All </w:t>
            </w:r>
            <w:r w:rsidRPr="1DF2D6B1" w:rsidR="1DF2D6B1">
              <w:rPr>
                <w:rFonts w:ascii="Sassoon Primary Std" w:hAnsi="Sassoon Primary Std" w:cs="Arial"/>
              </w:rPr>
              <w:t>teaching</w:t>
            </w:r>
            <w:r w:rsidRPr="1DF2D6B1" w:rsidR="1DF2D6B1">
              <w:rPr>
                <w:rFonts w:ascii="Sassoon Primary Std" w:hAnsi="Sassoon Primary Std" w:cs="Arial"/>
              </w:rPr>
              <w:t xml:space="preserve"> staff </w:t>
            </w:r>
          </w:p>
        </w:tc>
        <w:tc>
          <w:tcPr>
            <w:tcW w:w="1796" w:type="dxa"/>
            <w:tcMar/>
          </w:tcPr>
          <w:p w:rsidR="1DF2D6B1" w:rsidP="1DF2D6B1" w:rsidRDefault="1DF2D6B1" w14:paraId="6ED2CB65" w14:textId="04AA67BF">
            <w:pPr>
              <w:pStyle w:val="Normal"/>
              <w:rPr>
                <w:rFonts w:ascii="Sassoon Primary Std" w:hAnsi="Sassoon Primary Std" w:cs="Arial"/>
              </w:rPr>
            </w:pPr>
            <w:r w:rsidRPr="1DF2D6B1" w:rsidR="1DF2D6B1">
              <w:rPr>
                <w:rFonts w:ascii="Sassoon Primary Std" w:hAnsi="Sassoon Primary Std" w:cs="Arial"/>
              </w:rPr>
              <w:t xml:space="preserve">As above </w:t>
            </w:r>
          </w:p>
        </w:tc>
        <w:tc>
          <w:tcPr>
            <w:tcW w:w="1796" w:type="dxa"/>
            <w:tcMar/>
          </w:tcPr>
          <w:p w:rsidR="1DF2D6B1" w:rsidP="1DF2D6B1" w:rsidRDefault="1DF2D6B1" w14:paraId="29BD87B4" w14:textId="4D9513B4">
            <w:pPr>
              <w:pStyle w:val="Normal"/>
              <w:rPr>
                <w:rFonts w:ascii="Sassoon Primary Std" w:hAnsi="Sassoon Primary Std" w:cs="Arial"/>
              </w:rPr>
            </w:pPr>
            <w:r w:rsidRPr="1DF2D6B1" w:rsidR="1DF2D6B1">
              <w:rPr>
                <w:rFonts w:ascii="Sassoon Primary Std" w:hAnsi="Sassoon Primary Std" w:cs="Arial"/>
              </w:rPr>
              <w:t xml:space="preserve">Summer 1 </w:t>
            </w:r>
          </w:p>
        </w:tc>
        <w:tc>
          <w:tcPr>
            <w:tcW w:w="1796" w:type="dxa"/>
            <w:tcMar/>
          </w:tcPr>
          <w:p w:rsidR="1DF2D6B1" w:rsidP="1DF2D6B1" w:rsidRDefault="1DF2D6B1" w14:paraId="1AC77DDE" w14:textId="0609D2BA">
            <w:pPr>
              <w:pStyle w:val="Normal"/>
              <w:rPr>
                <w:rFonts w:ascii="Sassoon Primary Std" w:hAnsi="Sassoon Primary Std" w:cs="Arial"/>
              </w:rPr>
            </w:pPr>
            <w:r w:rsidRPr="1DF2D6B1" w:rsidR="1DF2D6B1">
              <w:rPr>
                <w:rFonts w:ascii="Sassoon Primary Std" w:hAnsi="Sassoon Primary Std" w:cs="Arial"/>
              </w:rPr>
              <w:t xml:space="preserve">Learning walks – evidence of ‘metacognition in action’ </w:t>
            </w:r>
          </w:p>
        </w:tc>
        <w:tc>
          <w:tcPr>
            <w:tcW w:w="1796" w:type="dxa"/>
            <w:tcMar/>
          </w:tcPr>
          <w:p w:rsidR="1DF2D6B1" w:rsidP="3C3B4F97" w:rsidRDefault="1DF2D6B1" w14:paraId="7AD7E70F" w14:textId="1554293D">
            <w:pPr>
              <w:pStyle w:val="Normal"/>
              <w:rPr>
                <w:rFonts w:ascii="Sassoon Primary Std" w:hAnsi="Sassoon Primary Std" w:cs="Arial"/>
              </w:rPr>
            </w:pPr>
            <w:r w:rsidRPr="3C3B4F97" w:rsidR="6788E6E0">
              <w:rPr>
                <w:rFonts w:ascii="Sassoon Primary Std" w:hAnsi="Sassoon Primary Std" w:cs="Arial"/>
              </w:rPr>
              <w:t xml:space="preserve">To </w:t>
            </w:r>
            <w:r w:rsidRPr="3C3B4F97" w:rsidR="6788E6E0">
              <w:rPr>
                <w:rFonts w:ascii="Sassoon Primary Std" w:hAnsi="Sassoon Primary Std" w:cs="Arial"/>
              </w:rPr>
              <w:t>observe</w:t>
            </w:r>
            <w:r w:rsidRPr="3C3B4F97" w:rsidR="6788E6E0">
              <w:rPr>
                <w:rFonts w:ascii="Sassoon Primary Std" w:hAnsi="Sassoon Primary Std" w:cs="Arial"/>
              </w:rPr>
              <w:t xml:space="preserve"> evidence of children using </w:t>
            </w:r>
            <w:r w:rsidRPr="3C3B4F97" w:rsidR="6788E6E0">
              <w:rPr>
                <w:rFonts w:ascii="Sassoon Primary Std" w:hAnsi="Sassoon Primary Std" w:cs="Arial"/>
              </w:rPr>
              <w:t>metacognitive</w:t>
            </w:r>
            <w:r w:rsidRPr="3C3B4F97" w:rsidR="6788E6E0">
              <w:rPr>
                <w:rFonts w:ascii="Sassoon Primary Std" w:hAnsi="Sassoon Primary Std" w:cs="Arial"/>
              </w:rPr>
              <w:t xml:space="preserve"> strategies in various areas of learning. </w:t>
            </w:r>
          </w:p>
          <w:p w:rsidR="1DF2D6B1" w:rsidP="1DF2D6B1" w:rsidRDefault="1DF2D6B1" w14:paraId="542AAFD5" w14:textId="7534E787">
            <w:pPr>
              <w:pStyle w:val="Normal"/>
              <w:rPr>
                <w:rFonts w:ascii="Sassoon Primary Std" w:hAnsi="Sassoon Primary Std" w:cs="Arial"/>
              </w:rPr>
            </w:pPr>
            <w:r w:rsidRPr="3C3B4F97" w:rsidR="14082F15">
              <w:rPr>
                <w:rFonts w:ascii="Sassoon Primary Std" w:hAnsi="Sassoon Primary Std" w:cs="Arial"/>
              </w:rPr>
              <w:t xml:space="preserve">Leader’s monitoring </w:t>
            </w:r>
            <w:r w:rsidRPr="3C3B4F97" w:rsidR="14082F15">
              <w:rPr>
                <w:rFonts w:ascii="Sassoon Primary Std" w:hAnsi="Sassoon Primary Std" w:cs="Arial"/>
              </w:rPr>
              <w:t>paperwork</w:t>
            </w:r>
            <w:r w:rsidRPr="3C3B4F97" w:rsidR="14082F15">
              <w:rPr>
                <w:rFonts w:ascii="Sassoon Primary Std" w:hAnsi="Sassoon Primary Std" w:cs="Arial"/>
              </w:rPr>
              <w:t xml:space="preserve"> shows clear examples</w:t>
            </w:r>
          </w:p>
        </w:tc>
      </w:tr>
    </w:tbl>
    <w:p xmlns:wp14="http://schemas.microsoft.com/office/word/2010/wordml" w:rsidRPr="00614FFA" w:rsidR="00D861B4" w:rsidP="00614FFA" w:rsidRDefault="00D861B4" w14:paraId="717AAFBA" wp14:textId="77777777">
      <w:pPr>
        <w:pStyle w:val="NoSpacing"/>
        <w:rPr>
          <w:rFonts w:ascii="Sassoon Primary Std" w:hAnsi="Sassoon Primary Std"/>
          <w:b/>
        </w:rPr>
      </w:pPr>
    </w:p>
    <w:p w:rsidR="363A8C1B" w:rsidP="363A8C1B" w:rsidRDefault="363A8C1B" w14:paraId="3CF8D976" w14:textId="4ACBD9EF">
      <w:pPr>
        <w:pStyle w:val="NoSpacing"/>
        <w:rPr>
          <w:rFonts w:ascii="Sassoon Primary Std" w:hAnsi="Sassoon Primary Std" w:cs="Arial"/>
          <w:b w:val="1"/>
          <w:bCs w:val="1"/>
          <w:color w:val="92D050"/>
          <w:sz w:val="26"/>
          <w:szCs w:val="26"/>
        </w:rPr>
      </w:pPr>
    </w:p>
    <w:p w:rsidR="363A8C1B" w:rsidP="363A8C1B" w:rsidRDefault="363A8C1B" w14:paraId="3DD27378" w14:textId="1BE462B8">
      <w:pPr>
        <w:pStyle w:val="NoSpacing"/>
        <w:rPr>
          <w:rFonts w:ascii="Sassoon Primary Std" w:hAnsi="Sassoon Primary Std" w:cs="Arial"/>
          <w:b w:val="1"/>
          <w:bCs w:val="1"/>
          <w:color w:val="92D050"/>
          <w:sz w:val="26"/>
          <w:szCs w:val="26"/>
        </w:rPr>
      </w:pPr>
    </w:p>
    <w:p xmlns:wp14="http://schemas.microsoft.com/office/word/2010/wordml" w:rsidR="00614FFA" w:rsidP="00614FFA" w:rsidRDefault="00614FFA" w14:paraId="125E53BC" wp14:textId="7E723827">
      <w:pPr>
        <w:pStyle w:val="NoSpacing"/>
        <w:rPr>
          <w:rFonts w:ascii="Sassoon Primary Std" w:hAnsi="Sassoon Primary Std" w:cs="Arial"/>
          <w:color w:val="92D050"/>
          <w:sz w:val="26"/>
          <w:szCs w:val="26"/>
        </w:rPr>
      </w:pPr>
      <w:r w:rsidRPr="3C3B4F97" w:rsidR="00614FFA">
        <w:rPr>
          <w:rFonts w:ascii="Sassoon Primary Std" w:hAnsi="Sassoon Primary Std" w:cs="Arial"/>
          <w:b w:val="1"/>
          <w:bCs w:val="1"/>
          <w:color w:val="92D050"/>
          <w:sz w:val="26"/>
          <w:szCs w:val="26"/>
        </w:rPr>
        <w:t>Priority 4</w:t>
      </w:r>
      <w:r w:rsidRPr="3C3B4F97" w:rsidR="00614FFA">
        <w:rPr>
          <w:rFonts w:ascii="Sassoon Primary Std" w:hAnsi="Sassoon Primary Std" w:cs="Arial"/>
          <w:b w:val="1"/>
          <w:bCs w:val="1"/>
          <w:color w:val="92D050"/>
          <w:sz w:val="26"/>
          <w:szCs w:val="26"/>
        </w:rPr>
        <w:t>:</w:t>
      </w:r>
      <w:r w:rsidRPr="3C3B4F97" w:rsidR="00614FFA">
        <w:rPr>
          <w:rFonts w:ascii="Sassoon Primary Std" w:hAnsi="Sassoon Primary Std" w:cs="Arial"/>
          <w:color w:val="92D050"/>
          <w:sz w:val="26"/>
          <w:szCs w:val="26"/>
        </w:rPr>
        <w:t xml:space="preserve"> </w:t>
      </w:r>
      <w:r w:rsidRPr="3C3B4F97" w:rsidR="00D861B4">
        <w:rPr>
          <w:rStyle w:val="Strong"/>
          <w:rFonts w:ascii="Sassoon Primary Std" w:hAnsi="Sassoon Primary Std"/>
          <w:color w:val="92D050"/>
        </w:rPr>
        <w:t>Redefine and relaunch our school values to reflect our evolving vision and ethos</w:t>
      </w:r>
    </w:p>
    <w:p xmlns:wp14="http://schemas.microsoft.com/office/word/2010/wordml" w:rsidRPr="00614FFA" w:rsidR="00614FFA" w:rsidP="00614FFA" w:rsidRDefault="00614FFA" w14:paraId="7253145A" wp14:textId="77777777">
      <w:pPr>
        <w:pStyle w:val="NoSpacing"/>
        <w:rPr>
          <w:rFonts w:ascii="Sassoon Primary Std" w:hAnsi="Sassoon Primary Std"/>
        </w:rPr>
      </w:pPr>
      <w:r w:rsidRPr="00614FFA">
        <w:rPr>
          <w:rFonts w:ascii="Sassoon Primary Std" w:hAnsi="Sassoon Primary Std" w:cs="Arial"/>
          <w:b/>
        </w:rPr>
        <w:t>Rationale:</w:t>
      </w:r>
      <w:r w:rsidRPr="00614FFA">
        <w:rPr>
          <w:rFonts w:ascii="Sassoon Primary Std" w:hAnsi="Sassoon Primary Std"/>
        </w:rPr>
        <w:t xml:space="preserve"> Our current sch</w:t>
      </w:r>
      <w:r>
        <w:rPr>
          <w:rFonts w:ascii="Sassoon Primary Std" w:hAnsi="Sassoon Primary Std"/>
        </w:rPr>
        <w:t xml:space="preserve">ool values need modernising </w:t>
      </w:r>
      <w:r w:rsidR="00D861B4">
        <w:rPr>
          <w:rFonts w:ascii="Sassoon Primary Std" w:hAnsi="Sassoon Primary Std"/>
        </w:rPr>
        <w:t xml:space="preserve">to reflect our evolving vision, ethos and pupil profiles </w:t>
      </w:r>
      <w:r>
        <w:rPr>
          <w:rFonts w:ascii="Sassoon Primary Std" w:hAnsi="Sassoon Primary Std"/>
        </w:rPr>
        <w:t xml:space="preserve">with a </w:t>
      </w:r>
      <w:r w:rsidRPr="00614FFA">
        <w:rPr>
          <w:rFonts w:ascii="Sassoon Primary Std" w:hAnsi="Sassoon Primary Std"/>
        </w:rPr>
        <w:t>deeper integration into school life.</w:t>
      </w:r>
    </w:p>
    <w:p xmlns:wp14="http://schemas.microsoft.com/office/word/2010/wordml" w:rsidRPr="00614FFA" w:rsidR="00614FFA" w:rsidP="00614FFA" w:rsidRDefault="00614FFA" w14:paraId="47CAB448" wp14:textId="77777777">
      <w:pPr>
        <w:pStyle w:val="NoSpacing"/>
        <w:rPr>
          <w:rFonts w:ascii="Sassoon Primary Std" w:hAnsi="Sassoon Primary Std"/>
        </w:rPr>
      </w:pPr>
      <w:r w:rsidRPr="00614FFA">
        <w:rPr>
          <w:rFonts w:ascii="Sassoon Primary Std" w:hAnsi="Sassoon Primary Std"/>
          <w:b/>
        </w:rPr>
        <w:t xml:space="preserve">Linked documents: </w:t>
      </w:r>
    </w:p>
    <w:p xmlns:wp14="http://schemas.microsoft.com/office/word/2010/wordml" w:rsidRPr="00614FFA" w:rsidR="00614FFA" w:rsidP="00614FFA" w:rsidRDefault="00614FFA" w14:paraId="3610ED48" wp14:textId="77777777">
      <w:pPr>
        <w:pStyle w:val="NoSpacing"/>
        <w:rPr>
          <w:rFonts w:ascii="Sassoon Primary Std" w:hAnsi="Sassoon Primary Std"/>
          <w:b/>
        </w:rPr>
      </w:pPr>
      <w:r w:rsidRPr="00614FFA">
        <w:rPr>
          <w:rFonts w:ascii="Sassoon Primary Std" w:hAnsi="Sassoon Primary Std"/>
          <w:b/>
        </w:rPr>
        <w:t xml:space="preserve">Linked Research: </w:t>
      </w:r>
    </w:p>
    <w:p xmlns:wp14="http://schemas.microsoft.com/office/word/2010/wordml" w:rsidR="00803D49" w:rsidP="00614FFA" w:rsidRDefault="00803D49" w14:paraId="2908EB2C" wp14:textId="77777777">
      <w:pPr>
        <w:pStyle w:val="NoSpacing"/>
        <w:rPr>
          <w:rFonts w:ascii="Sassoon Primary Std" w:hAnsi="Sassoon Primary Std" w:cs="Arial"/>
          <w:color w:val="92D050"/>
        </w:rPr>
      </w:pPr>
    </w:p>
    <w:tbl>
      <w:tblPr>
        <w:tblStyle w:val="TableGrid"/>
        <w:tblW w:w="0" w:type="auto"/>
        <w:tblLook w:val="04A0" w:firstRow="1" w:lastRow="0" w:firstColumn="1" w:lastColumn="0" w:noHBand="0" w:noVBand="1"/>
      </w:tblPr>
      <w:tblGrid>
        <w:gridCol w:w="1796"/>
        <w:gridCol w:w="1796"/>
        <w:gridCol w:w="1796"/>
        <w:gridCol w:w="1796"/>
        <w:gridCol w:w="1796"/>
        <w:gridCol w:w="1796"/>
      </w:tblGrid>
      <w:tr xmlns:wp14="http://schemas.microsoft.com/office/word/2010/wordml" w:rsidRPr="00D45BA8" w:rsidR="00D861B4" w:rsidTr="363A8C1B" w14:paraId="798C6F1A" wp14:textId="77777777">
        <w:trPr>
          <w:trHeight w:val="530"/>
        </w:trPr>
        <w:tc>
          <w:tcPr>
            <w:tcW w:w="1796" w:type="dxa"/>
            <w:tcMar/>
          </w:tcPr>
          <w:p w:rsidRPr="00D45BA8" w:rsidR="00D861B4" w:rsidP="6DFD0C07" w:rsidRDefault="00D861B4" w14:paraId="375CF8ED" wp14:textId="77777777">
            <w:pPr>
              <w:rPr>
                <w:rFonts w:ascii="Sassoon Primary Std" w:hAnsi="Sassoon Primary Std" w:cs="Arial"/>
                <w:b w:val="1"/>
                <w:bCs w:val="1"/>
              </w:rPr>
            </w:pPr>
            <w:r w:rsidRPr="6DFD0C07" w:rsidR="00D861B4">
              <w:rPr>
                <w:rFonts w:ascii="Sassoon Primary Std" w:hAnsi="Sassoon Primary Std" w:cs="Arial"/>
                <w:b w:val="1"/>
                <w:bCs w:val="1"/>
              </w:rPr>
              <w:t>Actions</w:t>
            </w:r>
          </w:p>
        </w:tc>
        <w:tc>
          <w:tcPr>
            <w:tcW w:w="1796" w:type="dxa"/>
            <w:tcMar/>
          </w:tcPr>
          <w:p w:rsidRPr="00D45BA8" w:rsidR="00D861B4" w:rsidP="6DFD0C07" w:rsidRDefault="00D861B4" w14:paraId="62FFE7DB" wp14:textId="77777777">
            <w:pPr>
              <w:rPr>
                <w:rFonts w:ascii="Sassoon Primary Std" w:hAnsi="Sassoon Primary Std" w:cs="Arial"/>
                <w:b w:val="1"/>
                <w:bCs w:val="1"/>
              </w:rPr>
            </w:pPr>
            <w:r w:rsidRPr="6DFD0C07" w:rsidR="00D861B4">
              <w:rPr>
                <w:rFonts w:ascii="Sassoon Primary Std" w:hAnsi="Sassoon Primary Std" w:cs="Arial"/>
                <w:b w:val="1"/>
                <w:bCs w:val="1"/>
              </w:rPr>
              <w:t>Lead</w:t>
            </w:r>
          </w:p>
        </w:tc>
        <w:tc>
          <w:tcPr>
            <w:tcW w:w="1796" w:type="dxa"/>
            <w:tcMar/>
          </w:tcPr>
          <w:p w:rsidRPr="00D45BA8" w:rsidR="00D861B4" w:rsidP="6DFD0C07" w:rsidRDefault="00D861B4" w14:paraId="41626260" wp14:textId="77777777">
            <w:pPr>
              <w:rPr>
                <w:rFonts w:ascii="Sassoon Primary Std" w:hAnsi="Sassoon Primary Std" w:cs="Arial"/>
                <w:b w:val="1"/>
                <w:bCs w:val="1"/>
              </w:rPr>
            </w:pPr>
            <w:r w:rsidRPr="6DFD0C07" w:rsidR="00D861B4">
              <w:rPr>
                <w:rFonts w:ascii="Sassoon Primary Std" w:hAnsi="Sassoon Primary Std" w:cs="Arial"/>
                <w:b w:val="1"/>
                <w:bCs w:val="1"/>
              </w:rPr>
              <w:t>Resources</w:t>
            </w:r>
            <w:r w:rsidRPr="6DFD0C07" w:rsidR="00D861B4">
              <w:rPr>
                <w:rFonts w:ascii="Sassoon Primary Std" w:hAnsi="Sassoon Primary Std" w:cs="Arial"/>
                <w:b w:val="1"/>
                <w:bCs w:val="1"/>
              </w:rPr>
              <w:t xml:space="preserve"> / Cost </w:t>
            </w:r>
          </w:p>
        </w:tc>
        <w:tc>
          <w:tcPr>
            <w:tcW w:w="1796" w:type="dxa"/>
            <w:tcMar/>
          </w:tcPr>
          <w:p w:rsidRPr="00D45BA8" w:rsidR="00D861B4" w:rsidP="6DFD0C07" w:rsidRDefault="00D861B4" w14:paraId="06625E59" wp14:textId="77777777">
            <w:pPr>
              <w:rPr>
                <w:rFonts w:ascii="Sassoon Primary Std" w:hAnsi="Sassoon Primary Std" w:cs="Arial"/>
                <w:b w:val="1"/>
                <w:bCs w:val="1"/>
              </w:rPr>
            </w:pPr>
            <w:r w:rsidRPr="6DFD0C07" w:rsidR="00D861B4">
              <w:rPr>
                <w:rFonts w:ascii="Sassoon Primary Std" w:hAnsi="Sassoon Primary Std" w:cs="Arial"/>
                <w:b w:val="1"/>
                <w:bCs w:val="1"/>
              </w:rPr>
              <w:t>Timeframe</w:t>
            </w:r>
          </w:p>
        </w:tc>
        <w:tc>
          <w:tcPr>
            <w:tcW w:w="1796" w:type="dxa"/>
            <w:tcMar/>
          </w:tcPr>
          <w:p w:rsidRPr="00D45BA8" w:rsidR="00D861B4" w:rsidP="6DFD0C07" w:rsidRDefault="00D861B4" w14:paraId="40B47921" wp14:textId="77777777">
            <w:pPr>
              <w:rPr>
                <w:rFonts w:ascii="Sassoon Primary Std" w:hAnsi="Sassoon Primary Std" w:cs="Arial"/>
                <w:b w:val="1"/>
                <w:bCs w:val="1"/>
              </w:rPr>
            </w:pPr>
            <w:r w:rsidRPr="6DFD0C07" w:rsidR="00D861B4">
              <w:rPr>
                <w:rFonts w:ascii="Sassoon Primary Std" w:hAnsi="Sassoon Primary Std" w:cs="Arial"/>
                <w:b w:val="1"/>
                <w:bCs w:val="1"/>
              </w:rPr>
              <w:t>Monitoring</w:t>
            </w:r>
          </w:p>
        </w:tc>
        <w:tc>
          <w:tcPr>
            <w:tcW w:w="1796" w:type="dxa"/>
            <w:tcMar/>
          </w:tcPr>
          <w:p w:rsidRPr="00D45BA8" w:rsidR="00D861B4" w:rsidP="6DFD0C07" w:rsidRDefault="00D861B4" w14:paraId="2FE27B0B" wp14:textId="77777777">
            <w:pPr>
              <w:rPr>
                <w:rFonts w:ascii="Sassoon Primary Std" w:hAnsi="Sassoon Primary Std" w:cs="Arial"/>
                <w:b w:val="1"/>
                <w:bCs w:val="1"/>
              </w:rPr>
            </w:pPr>
            <w:r w:rsidRPr="6DFD0C07" w:rsidR="00D861B4">
              <w:rPr>
                <w:rFonts w:ascii="Sassoon Primary Std" w:hAnsi="Sassoon Primary Std" w:cs="Arial"/>
                <w:b w:val="1"/>
                <w:bCs w:val="1"/>
              </w:rPr>
              <w:t>Success Criteria</w:t>
            </w:r>
          </w:p>
        </w:tc>
      </w:tr>
      <w:tr xmlns:wp14="http://schemas.microsoft.com/office/word/2010/wordml" w:rsidRPr="00D45BA8" w:rsidR="00D861B4" w:rsidTr="363A8C1B" w14:paraId="121FD38A" wp14:textId="77777777">
        <w:trPr>
          <w:trHeight w:val="796"/>
        </w:trPr>
        <w:tc>
          <w:tcPr>
            <w:tcW w:w="1796" w:type="dxa"/>
            <w:tcMar/>
          </w:tcPr>
          <w:p w:rsidR="6DFD0C07" w:rsidP="6DFD0C07" w:rsidRDefault="6DFD0C07" w14:paraId="7856639B" w14:textId="35F7FC21">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 xml:space="preserve">Consult with staff, pupils, governors, and parents to gather views on how the 3 </w:t>
            </w:r>
            <w:r w:rsidRPr="6DFD0C07" w:rsidR="6DFD0C07">
              <w:rPr>
                <w:rFonts w:ascii="Sassoon Primary Std" w:hAnsi="Sassoon Primary Std" w:eastAsia="Sassoon Primary Std" w:cs="Sassoon Primary Std"/>
                <w:sz w:val="24"/>
                <w:szCs w:val="24"/>
              </w:rPr>
              <w:t>R’s</w:t>
            </w:r>
            <w:r w:rsidRPr="6DFD0C07" w:rsidR="6DFD0C07">
              <w:rPr>
                <w:rFonts w:ascii="Sassoon Primary Std" w:hAnsi="Sassoon Primary Std" w:eastAsia="Sassoon Primary Std" w:cs="Sassoon Primary Std"/>
                <w:sz w:val="24"/>
                <w:szCs w:val="24"/>
              </w:rPr>
              <w:t xml:space="preserve"> should be lived out in our school.</w:t>
            </w:r>
          </w:p>
        </w:tc>
        <w:tc>
          <w:tcPr>
            <w:tcW w:w="1796" w:type="dxa"/>
            <w:tcMar/>
          </w:tcPr>
          <w:p w:rsidR="74AD6C38" w:rsidP="6DFD0C07" w:rsidRDefault="74AD6C38" w14:paraId="2A9A956C" w14:textId="36162351">
            <w:pPr>
              <w:spacing w:before="0" w:beforeAutospacing="off" w:after="0" w:afterAutospacing="off"/>
              <w:rPr>
                <w:rFonts w:ascii="Sassoon Primary Std" w:hAnsi="Sassoon Primary Std" w:eastAsia="Sassoon Primary Std" w:cs="Sassoon Primary Std"/>
                <w:sz w:val="24"/>
                <w:szCs w:val="24"/>
              </w:rPr>
            </w:pPr>
            <w:r w:rsidRPr="6DFD0C07" w:rsidR="74AD6C38">
              <w:rPr>
                <w:rFonts w:ascii="Sassoon Primary Std" w:hAnsi="Sassoon Primary Std" w:eastAsia="Sassoon Primary Std" w:cs="Sassoon Primary Std"/>
                <w:sz w:val="24"/>
                <w:szCs w:val="24"/>
              </w:rPr>
              <w:t>LH</w:t>
            </w:r>
          </w:p>
        </w:tc>
        <w:tc>
          <w:tcPr>
            <w:tcW w:w="1796" w:type="dxa"/>
            <w:tcMar/>
          </w:tcPr>
          <w:p w:rsidR="74AD6C38" w:rsidP="6DFD0C07" w:rsidRDefault="74AD6C38" w14:paraId="4376B633" w14:textId="61A6ECE2">
            <w:pPr>
              <w:spacing w:before="0" w:beforeAutospacing="off" w:after="0" w:afterAutospacing="off"/>
              <w:rPr>
                <w:rFonts w:ascii="Sassoon Primary Std" w:hAnsi="Sassoon Primary Std" w:eastAsia="Sassoon Primary Std" w:cs="Sassoon Primary Std"/>
                <w:sz w:val="24"/>
                <w:szCs w:val="24"/>
              </w:rPr>
            </w:pPr>
            <w:r w:rsidRPr="6DFD0C07" w:rsidR="74AD6C38">
              <w:rPr>
                <w:rFonts w:ascii="Sassoon Primary Std" w:hAnsi="Sassoon Primary Std" w:eastAsia="Sassoon Primary Std" w:cs="Sassoon Primary Std"/>
                <w:sz w:val="24"/>
                <w:szCs w:val="24"/>
              </w:rPr>
              <w:t xml:space="preserve">Surveys, focus groups, meeting time </w:t>
            </w:r>
          </w:p>
        </w:tc>
        <w:tc>
          <w:tcPr>
            <w:tcW w:w="1796" w:type="dxa"/>
            <w:tcMar/>
          </w:tcPr>
          <w:p w:rsidR="6DFD0C07" w:rsidP="6DFD0C07" w:rsidRDefault="6DFD0C07" w14:paraId="7B470BD0" w14:textId="1CA783EC">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Autumn Term 1</w:t>
            </w:r>
          </w:p>
        </w:tc>
        <w:tc>
          <w:tcPr>
            <w:tcW w:w="1796" w:type="dxa"/>
            <w:tcMar/>
          </w:tcPr>
          <w:p w:rsidR="6DFD0C07" w:rsidP="6DFD0C07" w:rsidRDefault="6DFD0C07" w14:paraId="1C529B63" w14:textId="2876FBCD">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SLT to collate feedback; Governor oversight</w:t>
            </w:r>
          </w:p>
        </w:tc>
        <w:tc>
          <w:tcPr>
            <w:tcW w:w="1796" w:type="dxa"/>
            <w:tcMar/>
          </w:tcPr>
          <w:p w:rsidR="6DFD0C07" w:rsidP="3C3B4F97" w:rsidRDefault="6DFD0C07" w14:paraId="23EAA6DD" w14:textId="6E6E20F8">
            <w:pPr>
              <w:spacing w:before="0" w:beforeAutospacing="off" w:after="0" w:afterAutospacing="off"/>
              <w:rPr>
                <w:rFonts w:ascii="Sassoon Primary Std" w:hAnsi="Sassoon Primary Std" w:eastAsia="Sassoon Primary Std" w:cs="Sassoon Primary Std"/>
                <w:sz w:val="24"/>
                <w:szCs w:val="24"/>
              </w:rPr>
            </w:pPr>
            <w:r w:rsidRPr="3C3B4F97" w:rsidR="6D454984">
              <w:rPr>
                <w:rFonts w:ascii="Sassoon Primary Std" w:hAnsi="Sassoon Primary Std" w:eastAsia="Sassoon Primary Std" w:cs="Sassoon Primary Std"/>
                <w:sz w:val="24"/>
                <w:szCs w:val="24"/>
              </w:rPr>
              <w:t>All stakeholders have a c</w:t>
            </w:r>
            <w:r w:rsidRPr="3C3B4F97" w:rsidR="6CB81591">
              <w:rPr>
                <w:rFonts w:ascii="Sassoon Primary Std" w:hAnsi="Sassoon Primary Std" w:eastAsia="Sassoon Primary Std" w:cs="Sassoon Primary Std"/>
                <w:sz w:val="24"/>
                <w:szCs w:val="24"/>
              </w:rPr>
              <w:t>lear, shared understanding of how values align with school vision.</w:t>
            </w:r>
          </w:p>
          <w:p w:rsidR="6DFD0C07" w:rsidP="6DFD0C07" w:rsidRDefault="6DFD0C07" w14:paraId="3226D806" w14:textId="319FB93E">
            <w:pPr>
              <w:spacing w:before="0" w:beforeAutospacing="off" w:after="0" w:afterAutospacing="off"/>
              <w:rPr>
                <w:rFonts w:ascii="Sassoon Primary Std" w:hAnsi="Sassoon Primary Std" w:eastAsia="Sassoon Primary Std" w:cs="Sassoon Primary Std"/>
                <w:sz w:val="24"/>
                <w:szCs w:val="24"/>
              </w:rPr>
            </w:pPr>
          </w:p>
        </w:tc>
      </w:tr>
      <w:tr xmlns:wp14="http://schemas.microsoft.com/office/word/2010/wordml" w:rsidRPr="00D45BA8" w:rsidR="00D861B4" w:rsidTr="363A8C1B" w14:paraId="187F57B8" wp14:textId="77777777">
        <w:trPr>
          <w:trHeight w:val="796"/>
        </w:trPr>
        <w:tc>
          <w:tcPr>
            <w:tcW w:w="1796" w:type="dxa"/>
            <w:tcMar/>
          </w:tcPr>
          <w:p w:rsidR="6DFD0C07" w:rsidP="6DFD0C07" w:rsidRDefault="6DFD0C07" w14:paraId="75114A9F" w14:textId="2A594543">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 xml:space="preserve">Redraft value statements to reflect consultation outcomes and ensure they are inclusive, aspirational, and </w:t>
            </w:r>
            <w:r w:rsidRPr="6DFD0C07" w:rsidR="6DFD0C07">
              <w:rPr>
                <w:rFonts w:ascii="Sassoon Primary Std" w:hAnsi="Sassoon Primary Std" w:eastAsia="Sassoon Primary Std" w:cs="Sassoon Primary Std"/>
                <w:sz w:val="24"/>
                <w:szCs w:val="24"/>
              </w:rPr>
              <w:t>age-appropriate</w:t>
            </w:r>
            <w:r w:rsidRPr="6DFD0C07" w:rsidR="6DFD0C07">
              <w:rPr>
                <w:rFonts w:ascii="Sassoon Primary Std" w:hAnsi="Sassoon Primary Std" w:eastAsia="Sassoon Primary Std" w:cs="Sassoon Primary Std"/>
                <w:sz w:val="24"/>
                <w:szCs w:val="24"/>
              </w:rPr>
              <w:t>.</w:t>
            </w:r>
          </w:p>
        </w:tc>
        <w:tc>
          <w:tcPr>
            <w:tcW w:w="1796" w:type="dxa"/>
            <w:tcMar/>
          </w:tcPr>
          <w:p w:rsidR="6DFD0C07" w:rsidP="6DFD0C07" w:rsidRDefault="6DFD0C07" w14:paraId="1A877CE5" w14:textId="1E8BD746">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SLT/</w:t>
            </w:r>
            <w:r w:rsidRPr="6DFD0C07" w:rsidR="3B59E5D6">
              <w:rPr>
                <w:rFonts w:ascii="Sassoon Primary Std" w:hAnsi="Sassoon Primary Std" w:eastAsia="Sassoon Primary Std" w:cs="Sassoon Primary Std"/>
                <w:sz w:val="24"/>
                <w:szCs w:val="24"/>
              </w:rPr>
              <w:t xml:space="preserve"> teachers </w:t>
            </w:r>
          </w:p>
        </w:tc>
        <w:tc>
          <w:tcPr>
            <w:tcW w:w="1796" w:type="dxa"/>
            <w:tcMar/>
          </w:tcPr>
          <w:p w:rsidR="3B59E5D6" w:rsidP="6DFD0C07" w:rsidRDefault="3B59E5D6" w14:paraId="3CFD8E47" w14:textId="44C4E5BA">
            <w:pPr>
              <w:spacing w:before="0" w:beforeAutospacing="off" w:after="0" w:afterAutospacing="off"/>
              <w:rPr>
                <w:rFonts w:ascii="Sassoon Primary Std" w:hAnsi="Sassoon Primary Std" w:eastAsia="Sassoon Primary Std" w:cs="Sassoon Primary Std"/>
                <w:sz w:val="24"/>
                <w:szCs w:val="24"/>
              </w:rPr>
            </w:pPr>
            <w:r w:rsidRPr="6DFD0C07" w:rsidR="3B59E5D6">
              <w:rPr>
                <w:rFonts w:ascii="Sassoon Primary Std" w:hAnsi="Sassoon Primary Std" w:eastAsia="Sassoon Primary Std" w:cs="Sassoon Primary Std"/>
                <w:sz w:val="24"/>
                <w:szCs w:val="24"/>
              </w:rPr>
              <w:t>Staff meeting time</w:t>
            </w:r>
          </w:p>
        </w:tc>
        <w:tc>
          <w:tcPr>
            <w:tcW w:w="1796" w:type="dxa"/>
            <w:tcMar/>
          </w:tcPr>
          <w:p w:rsidR="6DFD0C07" w:rsidP="6DFD0C07" w:rsidRDefault="6DFD0C07" w14:paraId="0C0A3C79" w14:textId="282F29FB">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Autumn Term 2</w:t>
            </w:r>
          </w:p>
        </w:tc>
        <w:tc>
          <w:tcPr>
            <w:tcW w:w="1796" w:type="dxa"/>
            <w:tcMar/>
          </w:tcPr>
          <w:p w:rsidR="6DFD0C07" w:rsidP="6DFD0C07" w:rsidRDefault="6DFD0C07" w14:paraId="79EA7B71" w14:textId="47F05D30">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SLT and Governors review draft statements</w:t>
            </w:r>
          </w:p>
        </w:tc>
        <w:tc>
          <w:tcPr>
            <w:tcW w:w="1796" w:type="dxa"/>
            <w:tcMar/>
          </w:tcPr>
          <w:p w:rsidR="6DFD0C07" w:rsidP="6DFD0C07" w:rsidRDefault="6DFD0C07" w14:paraId="48895F87" w14:textId="24025981">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Finalised</w:t>
            </w:r>
            <w:r w:rsidRPr="6DFD0C07" w:rsidR="6DFD0C07">
              <w:rPr>
                <w:rFonts w:ascii="Sassoon Primary Std" w:hAnsi="Sassoon Primary Std" w:eastAsia="Sassoon Primary Std" w:cs="Sassoon Primary Std"/>
                <w:sz w:val="24"/>
                <w:szCs w:val="24"/>
              </w:rPr>
              <w:t xml:space="preserve"> value statements agreed and approved by Governors.</w:t>
            </w:r>
          </w:p>
        </w:tc>
      </w:tr>
      <w:tr w:rsidR="6DFD0C07" w:rsidTr="363A8C1B" w14:paraId="4A18FFD5">
        <w:trPr>
          <w:trHeight w:val="300"/>
        </w:trPr>
        <w:tc>
          <w:tcPr>
            <w:tcW w:w="1796" w:type="dxa"/>
            <w:tcMar/>
          </w:tcPr>
          <w:p w:rsidR="6DFD0C07" w:rsidP="6DFD0C07" w:rsidRDefault="6DFD0C07" w14:paraId="73E5E33C" w14:textId="32BC97E1">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Develop visuals (posters, displays, website content) to promote values across the school community.</w:t>
            </w:r>
          </w:p>
        </w:tc>
        <w:tc>
          <w:tcPr>
            <w:tcW w:w="1796" w:type="dxa"/>
            <w:tcMar/>
          </w:tcPr>
          <w:p w:rsidR="109DB70B" w:rsidP="6DFD0C07" w:rsidRDefault="109DB70B" w14:paraId="3164DC79" w14:textId="46B7FAE8">
            <w:pPr>
              <w:spacing w:before="0" w:beforeAutospacing="off" w:after="0" w:afterAutospacing="off"/>
              <w:rPr>
                <w:rFonts w:ascii="Sassoon Primary Std" w:hAnsi="Sassoon Primary Std" w:eastAsia="Sassoon Primary Std" w:cs="Sassoon Primary Std"/>
                <w:sz w:val="24"/>
                <w:szCs w:val="24"/>
              </w:rPr>
            </w:pPr>
            <w:r w:rsidRPr="6DFD0C07" w:rsidR="109DB70B">
              <w:rPr>
                <w:rFonts w:ascii="Sassoon Primary Std" w:hAnsi="Sassoon Primary Std" w:eastAsia="Sassoon Primary Std" w:cs="Sassoon Primary Std"/>
                <w:sz w:val="24"/>
                <w:szCs w:val="24"/>
              </w:rPr>
              <w:t>LH</w:t>
            </w:r>
          </w:p>
        </w:tc>
        <w:tc>
          <w:tcPr>
            <w:tcW w:w="1796" w:type="dxa"/>
            <w:tcMar/>
          </w:tcPr>
          <w:p w:rsidR="109DB70B" w:rsidP="6DFD0C07" w:rsidRDefault="109DB70B" w14:paraId="02AC32B7" w14:textId="1EDE1645">
            <w:pPr>
              <w:spacing w:before="0" w:beforeAutospacing="off" w:after="0" w:afterAutospacing="off"/>
              <w:rPr>
                <w:rFonts w:ascii="Sassoon Primary Std" w:hAnsi="Sassoon Primary Std" w:eastAsia="Sassoon Primary Std" w:cs="Sassoon Primary Std"/>
                <w:sz w:val="24"/>
                <w:szCs w:val="24"/>
              </w:rPr>
            </w:pPr>
            <w:r w:rsidRPr="6DFD0C07" w:rsidR="109DB70B">
              <w:rPr>
                <w:rFonts w:ascii="Sassoon Primary Std" w:hAnsi="Sassoon Primary Std" w:eastAsia="Sassoon Primary Std" w:cs="Sassoon Primary Std"/>
                <w:sz w:val="24"/>
                <w:szCs w:val="24"/>
              </w:rPr>
              <w:t>Display materials, printing</w:t>
            </w:r>
          </w:p>
          <w:p w:rsidR="109DB70B" w:rsidP="6DFD0C07" w:rsidRDefault="109DB70B" w14:paraId="32342604" w14:textId="3EDDE4A7">
            <w:pPr>
              <w:spacing w:before="0" w:beforeAutospacing="off" w:after="0" w:afterAutospacing="off"/>
              <w:rPr>
                <w:rFonts w:ascii="Sassoon Primary Std" w:hAnsi="Sassoon Primary Std" w:eastAsia="Sassoon Primary Std" w:cs="Sassoon Primary Std"/>
                <w:sz w:val="24"/>
                <w:szCs w:val="24"/>
              </w:rPr>
            </w:pPr>
            <w:r w:rsidRPr="6DFD0C07" w:rsidR="109DB70B">
              <w:rPr>
                <w:rFonts w:ascii="Sassoon Primary Std" w:hAnsi="Sassoon Primary Std" w:eastAsia="Sassoon Primary Std" w:cs="Sassoon Primary Std"/>
                <w:sz w:val="24"/>
                <w:szCs w:val="24"/>
              </w:rPr>
              <w:t>£200 - £400</w:t>
            </w:r>
          </w:p>
          <w:p w:rsidR="6DFD0C07" w:rsidP="6DFD0C07" w:rsidRDefault="6DFD0C07" w14:paraId="278BAE09" w14:textId="6245585C">
            <w:pPr>
              <w:spacing w:before="0" w:beforeAutospacing="off" w:after="0" w:afterAutospacing="off"/>
              <w:rPr>
                <w:rFonts w:ascii="Sassoon Primary Std" w:hAnsi="Sassoon Primary Std" w:eastAsia="Sassoon Primary Std" w:cs="Sassoon Primary Std"/>
                <w:sz w:val="24"/>
                <w:szCs w:val="24"/>
              </w:rPr>
            </w:pPr>
          </w:p>
        </w:tc>
        <w:tc>
          <w:tcPr>
            <w:tcW w:w="1796" w:type="dxa"/>
            <w:tcMar/>
          </w:tcPr>
          <w:p w:rsidR="6DFD0C07" w:rsidP="6DFD0C07" w:rsidRDefault="6DFD0C07" w14:paraId="0185DD6E" w14:textId="4EDEACB2">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Autumn Term 2</w:t>
            </w:r>
          </w:p>
        </w:tc>
        <w:tc>
          <w:tcPr>
            <w:tcW w:w="1796" w:type="dxa"/>
            <w:tcMar/>
          </w:tcPr>
          <w:p w:rsidR="6DFD0C07" w:rsidP="6DFD0C07" w:rsidRDefault="6DFD0C07" w14:paraId="7D37CBF7" w14:textId="2216A9C2">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Head/SLT to review consistency of branding</w:t>
            </w:r>
          </w:p>
        </w:tc>
        <w:tc>
          <w:tcPr>
            <w:tcW w:w="1796" w:type="dxa"/>
            <w:tcMar/>
          </w:tcPr>
          <w:p w:rsidR="6DFD0C07" w:rsidP="6DFD0C07" w:rsidRDefault="6DFD0C07" w14:paraId="504F427D" w14:textId="5F4EFAEC">
            <w:pPr>
              <w:spacing w:before="0" w:beforeAutospacing="off" w:after="0" w:afterAutospacing="off"/>
              <w:rPr>
                <w:rFonts w:ascii="Sassoon Primary Std" w:hAnsi="Sassoon Primary Std" w:eastAsia="Sassoon Primary Std" w:cs="Sassoon Primary Std"/>
                <w:sz w:val="24"/>
                <w:szCs w:val="24"/>
              </w:rPr>
            </w:pPr>
            <w:r w:rsidRPr="3C3B4F97" w:rsidR="6CB81591">
              <w:rPr>
                <w:rFonts w:ascii="Sassoon Primary Std" w:hAnsi="Sassoon Primary Std" w:eastAsia="Sassoon Primary Std" w:cs="Sassoon Primary Std"/>
                <w:sz w:val="24"/>
                <w:szCs w:val="24"/>
              </w:rPr>
              <w:t xml:space="preserve">Values </w:t>
            </w:r>
            <w:r w:rsidRPr="3C3B4F97" w:rsidR="5CBA2B3E">
              <w:rPr>
                <w:rFonts w:ascii="Sassoon Primary Std" w:hAnsi="Sassoon Primary Std" w:eastAsia="Sassoon Primary Std" w:cs="Sassoon Primary Std"/>
                <w:sz w:val="24"/>
                <w:szCs w:val="24"/>
              </w:rPr>
              <w:t xml:space="preserve">are </w:t>
            </w:r>
            <w:r w:rsidRPr="3C3B4F97" w:rsidR="6CB81591">
              <w:rPr>
                <w:rFonts w:ascii="Sassoon Primary Std" w:hAnsi="Sassoon Primary Std" w:eastAsia="Sassoon Primary Std" w:cs="Sassoon Primary Std"/>
                <w:sz w:val="24"/>
                <w:szCs w:val="24"/>
              </w:rPr>
              <w:t xml:space="preserve">visible </w:t>
            </w:r>
            <w:r w:rsidRPr="3C3B4F97" w:rsidR="5E945CF3">
              <w:rPr>
                <w:rFonts w:ascii="Sassoon Primary Std" w:hAnsi="Sassoon Primary Std" w:eastAsia="Sassoon Primary Std" w:cs="Sassoon Primary Std"/>
                <w:sz w:val="24"/>
                <w:szCs w:val="24"/>
              </w:rPr>
              <w:t xml:space="preserve">and promoted </w:t>
            </w:r>
            <w:r w:rsidRPr="3C3B4F97" w:rsidR="6CB81591">
              <w:rPr>
                <w:rFonts w:ascii="Sassoon Primary Std" w:hAnsi="Sassoon Primary Std" w:eastAsia="Sassoon Primary Std" w:cs="Sassoon Primary Std"/>
                <w:sz w:val="24"/>
                <w:szCs w:val="24"/>
              </w:rPr>
              <w:t xml:space="preserve">across </w:t>
            </w:r>
            <w:r w:rsidRPr="3C3B4F97" w:rsidR="6CB81591">
              <w:rPr>
                <w:rFonts w:ascii="Sassoon Primary Std" w:hAnsi="Sassoon Primary Std" w:eastAsia="Sassoon Primary Std" w:cs="Sassoon Primary Std"/>
                <w:sz w:val="24"/>
                <w:szCs w:val="24"/>
              </w:rPr>
              <w:t>school</w:t>
            </w:r>
            <w:r w:rsidRPr="3C3B4F97" w:rsidR="6CB81591">
              <w:rPr>
                <w:rFonts w:ascii="Sassoon Primary Std" w:hAnsi="Sassoon Primary Std" w:eastAsia="Sassoon Primary Std" w:cs="Sassoon Primary Std"/>
                <w:sz w:val="24"/>
                <w:szCs w:val="24"/>
              </w:rPr>
              <w:t xml:space="preserve"> and</w:t>
            </w:r>
            <w:r w:rsidRPr="3C3B4F97" w:rsidR="6680CEFC">
              <w:rPr>
                <w:rFonts w:ascii="Sassoon Primary Std" w:hAnsi="Sassoon Primary Std" w:eastAsia="Sassoon Primary Std" w:cs="Sassoon Primary Std"/>
                <w:sz w:val="24"/>
                <w:szCs w:val="24"/>
              </w:rPr>
              <w:t xml:space="preserve"> </w:t>
            </w:r>
            <w:r w:rsidRPr="3C3B4F97" w:rsidR="6CB81591">
              <w:rPr>
                <w:rFonts w:ascii="Sassoon Primary Std" w:hAnsi="Sassoon Primary Std" w:eastAsia="Sassoon Primary Std" w:cs="Sassoon Primary Std"/>
                <w:sz w:val="24"/>
                <w:szCs w:val="24"/>
              </w:rPr>
              <w:t>on</w:t>
            </w:r>
            <w:r w:rsidRPr="3C3B4F97" w:rsidR="6CB81591">
              <w:rPr>
                <w:rFonts w:ascii="Sassoon Primary Std" w:hAnsi="Sassoon Primary Std" w:eastAsia="Sassoon Primary Std" w:cs="Sassoon Primary Std"/>
                <w:sz w:val="24"/>
                <w:szCs w:val="24"/>
              </w:rPr>
              <w:t xml:space="preserve"> </w:t>
            </w:r>
            <w:r w:rsidRPr="3C3B4F97" w:rsidR="6CB81591">
              <w:rPr>
                <w:rFonts w:ascii="Sassoon Primary Std" w:hAnsi="Sassoon Primary Std" w:eastAsia="Sassoon Primary Std" w:cs="Sassoon Primary Std"/>
                <w:sz w:val="24"/>
                <w:szCs w:val="24"/>
              </w:rPr>
              <w:t>website</w:t>
            </w:r>
            <w:r w:rsidRPr="3C3B4F97" w:rsidR="34701EE8">
              <w:rPr>
                <w:rFonts w:ascii="Sassoon Primary Std" w:hAnsi="Sassoon Primary Std" w:eastAsia="Sassoon Primary Std" w:cs="Sassoon Primary Std"/>
                <w:sz w:val="24"/>
                <w:szCs w:val="24"/>
              </w:rPr>
              <w:t>.</w:t>
            </w:r>
          </w:p>
        </w:tc>
      </w:tr>
      <w:tr w:rsidR="6DFD0C07" w:rsidTr="363A8C1B" w14:paraId="75E7FD69">
        <w:trPr>
          <w:trHeight w:val="300"/>
        </w:trPr>
        <w:tc>
          <w:tcPr>
            <w:tcW w:w="1796" w:type="dxa"/>
            <w:tcMar/>
          </w:tcPr>
          <w:p w:rsidR="6DFD0C07" w:rsidP="6DFD0C07" w:rsidRDefault="6DFD0C07" w14:paraId="67D0DFA9" w14:textId="3642E6BB">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Launch event/assembly to introduce refreshed values to pupils</w:t>
            </w:r>
            <w:r w:rsidRPr="6DFD0C07" w:rsidR="500C1900">
              <w:rPr>
                <w:rFonts w:ascii="Sassoon Primary Std" w:hAnsi="Sassoon Primary Std" w:eastAsia="Sassoon Primary Std" w:cs="Sassoon Primary Std"/>
                <w:sz w:val="24"/>
                <w:szCs w:val="24"/>
              </w:rPr>
              <w:t xml:space="preserve"> and</w:t>
            </w:r>
            <w:r w:rsidRPr="6DFD0C07" w:rsidR="6DFD0C07">
              <w:rPr>
                <w:rFonts w:ascii="Sassoon Primary Std" w:hAnsi="Sassoon Primary Std" w:eastAsia="Sassoon Primary Std" w:cs="Sassoon Primary Std"/>
                <w:sz w:val="24"/>
                <w:szCs w:val="24"/>
              </w:rPr>
              <w:t xml:space="preserve"> staff</w:t>
            </w:r>
          </w:p>
        </w:tc>
        <w:tc>
          <w:tcPr>
            <w:tcW w:w="1796" w:type="dxa"/>
            <w:tcMar/>
          </w:tcPr>
          <w:p w:rsidR="5395DFE8" w:rsidP="6DFD0C07" w:rsidRDefault="5395DFE8" w14:paraId="4D78CCAD" w14:textId="0646A579">
            <w:pPr>
              <w:spacing w:before="0" w:beforeAutospacing="off" w:after="0" w:afterAutospacing="off"/>
              <w:rPr>
                <w:rFonts w:ascii="Sassoon Primary Std" w:hAnsi="Sassoon Primary Std" w:eastAsia="Sassoon Primary Std" w:cs="Sassoon Primary Std"/>
                <w:sz w:val="24"/>
                <w:szCs w:val="24"/>
              </w:rPr>
            </w:pPr>
            <w:r w:rsidRPr="6DFD0C07" w:rsidR="5395DFE8">
              <w:rPr>
                <w:rFonts w:ascii="Sassoon Primary Std" w:hAnsi="Sassoon Primary Std" w:eastAsia="Sassoon Primary Std" w:cs="Sassoon Primary Std"/>
                <w:sz w:val="24"/>
                <w:szCs w:val="24"/>
              </w:rPr>
              <w:t>LH</w:t>
            </w:r>
          </w:p>
        </w:tc>
        <w:tc>
          <w:tcPr>
            <w:tcW w:w="1796" w:type="dxa"/>
            <w:tcMar/>
          </w:tcPr>
          <w:p w:rsidR="73D1CE1E" w:rsidP="6DFD0C07" w:rsidRDefault="73D1CE1E" w14:paraId="5C99A74A" w14:textId="26F5A6BA">
            <w:pPr>
              <w:spacing w:before="0" w:beforeAutospacing="off" w:after="0" w:afterAutospacing="off"/>
              <w:rPr>
                <w:rFonts w:ascii="Sassoon Primary Std" w:hAnsi="Sassoon Primary Std" w:eastAsia="Sassoon Primary Std" w:cs="Sassoon Primary Std"/>
                <w:sz w:val="24"/>
                <w:szCs w:val="24"/>
              </w:rPr>
            </w:pPr>
            <w:r w:rsidRPr="6DFD0C07" w:rsidR="73D1CE1E">
              <w:rPr>
                <w:rFonts w:ascii="Sassoon Primary Std" w:hAnsi="Sassoon Primary Std" w:eastAsia="Sassoon Primary Std" w:cs="Sassoon Primary Std"/>
                <w:sz w:val="24"/>
                <w:szCs w:val="24"/>
              </w:rPr>
              <w:t>Assembly resources, invitations</w:t>
            </w:r>
          </w:p>
          <w:p w:rsidR="6DFD0C07" w:rsidP="6DFD0C07" w:rsidRDefault="6DFD0C07" w14:paraId="57545BD1" w14:textId="096907AF">
            <w:pPr>
              <w:spacing w:before="0" w:beforeAutospacing="off" w:after="0" w:afterAutospacing="off"/>
              <w:rPr>
                <w:rFonts w:ascii="Sassoon Primary Std" w:hAnsi="Sassoon Primary Std" w:eastAsia="Sassoon Primary Std" w:cs="Sassoon Primary Std"/>
                <w:sz w:val="24"/>
                <w:szCs w:val="24"/>
              </w:rPr>
            </w:pPr>
          </w:p>
        </w:tc>
        <w:tc>
          <w:tcPr>
            <w:tcW w:w="1796" w:type="dxa"/>
            <w:tcMar/>
          </w:tcPr>
          <w:p w:rsidR="6DFD0C07" w:rsidP="6DFD0C07" w:rsidRDefault="6DFD0C07" w14:paraId="47A7DED4" w14:textId="4C8EF40A">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Start of Spring Term</w:t>
            </w:r>
          </w:p>
        </w:tc>
        <w:tc>
          <w:tcPr>
            <w:tcW w:w="1796" w:type="dxa"/>
            <w:tcMar/>
          </w:tcPr>
          <w:p w:rsidR="6DFD0C07" w:rsidP="6DFD0C07" w:rsidRDefault="6DFD0C07" w14:paraId="04BEAA14" w14:textId="1D727B39">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SLT observe pupil/staff engagement</w:t>
            </w:r>
          </w:p>
        </w:tc>
        <w:tc>
          <w:tcPr>
            <w:tcW w:w="1796" w:type="dxa"/>
            <w:tcMar/>
          </w:tcPr>
          <w:p w:rsidR="6DFD0C07" w:rsidP="6DFD0C07" w:rsidRDefault="6DFD0C07" w14:paraId="3C1E15A8" w14:textId="42CE0266">
            <w:pPr>
              <w:spacing w:before="0" w:beforeAutospacing="off" w:after="0" w:afterAutospacing="off"/>
              <w:rPr>
                <w:rFonts w:ascii="Sassoon Primary Std" w:hAnsi="Sassoon Primary Std" w:eastAsia="Sassoon Primary Std" w:cs="Sassoon Primary Std"/>
                <w:sz w:val="24"/>
                <w:szCs w:val="24"/>
              </w:rPr>
            </w:pPr>
            <w:r w:rsidRPr="3C3B4F97" w:rsidR="6CB81591">
              <w:rPr>
                <w:rFonts w:ascii="Sassoon Primary Std" w:hAnsi="Sassoon Primary Std" w:eastAsia="Sassoon Primary Std" w:cs="Sassoon Primary Std"/>
                <w:sz w:val="24"/>
                <w:szCs w:val="24"/>
              </w:rPr>
              <w:t>Pupils</w:t>
            </w:r>
            <w:r w:rsidRPr="3C3B4F97" w:rsidR="4E623560">
              <w:rPr>
                <w:rFonts w:ascii="Sassoon Primary Std" w:hAnsi="Sassoon Primary Std" w:eastAsia="Sassoon Primary Std" w:cs="Sassoon Primary Std"/>
                <w:sz w:val="24"/>
                <w:szCs w:val="24"/>
              </w:rPr>
              <w:t xml:space="preserve">, </w:t>
            </w:r>
            <w:r w:rsidRPr="3C3B4F97" w:rsidR="4CF3D538">
              <w:rPr>
                <w:rFonts w:ascii="Sassoon Primary Std" w:hAnsi="Sassoon Primary Std" w:eastAsia="Sassoon Primary Std" w:cs="Sassoon Primary Std"/>
                <w:sz w:val="24"/>
                <w:szCs w:val="24"/>
              </w:rPr>
              <w:t>teachers</w:t>
            </w:r>
            <w:r w:rsidRPr="3C3B4F97" w:rsidR="6CB81591">
              <w:rPr>
                <w:rFonts w:ascii="Sassoon Primary Std" w:hAnsi="Sassoon Primary Std" w:eastAsia="Sassoon Primary Std" w:cs="Sassoon Primary Std"/>
                <w:sz w:val="24"/>
                <w:szCs w:val="24"/>
              </w:rPr>
              <w:t xml:space="preserve"> and parents </w:t>
            </w:r>
            <w:r w:rsidRPr="3C3B4F97" w:rsidR="6CB81591">
              <w:rPr>
                <w:rFonts w:ascii="Sassoon Primary Std" w:hAnsi="Sassoon Primary Std" w:eastAsia="Sassoon Primary Std" w:cs="Sassoon Primary Std"/>
                <w:sz w:val="24"/>
                <w:szCs w:val="24"/>
              </w:rPr>
              <w:t>demonstrate</w:t>
            </w:r>
            <w:r w:rsidRPr="3C3B4F97" w:rsidR="6CB81591">
              <w:rPr>
                <w:rFonts w:ascii="Sassoon Primary Std" w:hAnsi="Sassoon Primary Std" w:eastAsia="Sassoon Primary Std" w:cs="Sassoon Primary Std"/>
                <w:sz w:val="24"/>
                <w:szCs w:val="24"/>
              </w:rPr>
              <w:t xml:space="preserve"> </w:t>
            </w:r>
            <w:r w:rsidRPr="3C3B4F97" w:rsidR="3CF39FF3">
              <w:rPr>
                <w:rFonts w:ascii="Sassoon Primary Std" w:hAnsi="Sassoon Primary Std" w:eastAsia="Sassoon Primary Std" w:cs="Sassoon Primary Std"/>
                <w:sz w:val="24"/>
                <w:szCs w:val="24"/>
              </w:rPr>
              <w:t>a</w:t>
            </w:r>
            <w:r w:rsidRPr="3C3B4F97" w:rsidR="560FDDC5">
              <w:rPr>
                <w:rFonts w:ascii="Sassoon Primary Std" w:hAnsi="Sassoon Primary Std" w:eastAsia="Sassoon Primary Std" w:cs="Sassoon Primary Std"/>
                <w:sz w:val="24"/>
                <w:szCs w:val="24"/>
              </w:rPr>
              <w:t xml:space="preserve"> strong</w:t>
            </w:r>
            <w:r w:rsidRPr="3C3B4F97" w:rsidR="3CF39FF3">
              <w:rPr>
                <w:rFonts w:ascii="Sassoon Primary Std" w:hAnsi="Sassoon Primary Std" w:eastAsia="Sassoon Primary Std" w:cs="Sassoon Primary Std"/>
                <w:sz w:val="24"/>
                <w:szCs w:val="24"/>
              </w:rPr>
              <w:t xml:space="preserve"> </w:t>
            </w:r>
            <w:r w:rsidRPr="3C3B4F97" w:rsidR="6CB81591">
              <w:rPr>
                <w:rFonts w:ascii="Sassoon Primary Std" w:hAnsi="Sassoon Primary Std" w:eastAsia="Sassoon Primary Std" w:cs="Sassoon Primary Std"/>
                <w:sz w:val="24"/>
                <w:szCs w:val="24"/>
              </w:rPr>
              <w:t xml:space="preserve">understanding of </w:t>
            </w:r>
            <w:r w:rsidRPr="3C3B4F97" w:rsidR="06DD947F">
              <w:rPr>
                <w:rFonts w:ascii="Sassoon Primary Std" w:hAnsi="Sassoon Primary Std" w:eastAsia="Sassoon Primary Std" w:cs="Sassoon Primary Std"/>
                <w:sz w:val="24"/>
                <w:szCs w:val="24"/>
              </w:rPr>
              <w:t xml:space="preserve">our </w:t>
            </w:r>
            <w:r w:rsidRPr="3C3B4F97" w:rsidR="6CB81591">
              <w:rPr>
                <w:rFonts w:ascii="Sassoon Primary Std" w:hAnsi="Sassoon Primary Std" w:eastAsia="Sassoon Primary Std" w:cs="Sassoon Primary Std"/>
                <w:sz w:val="24"/>
                <w:szCs w:val="24"/>
              </w:rPr>
              <w:t>values</w:t>
            </w:r>
            <w:r w:rsidRPr="3C3B4F97" w:rsidR="1C4B9DF6">
              <w:rPr>
                <w:rFonts w:ascii="Sassoon Primary Std" w:hAnsi="Sassoon Primary Std" w:eastAsia="Sassoon Primary Std" w:cs="Sassoon Primary Std"/>
                <w:sz w:val="24"/>
                <w:szCs w:val="24"/>
              </w:rPr>
              <w:t xml:space="preserve"> </w:t>
            </w:r>
            <w:r w:rsidRPr="3C3B4F97" w:rsidR="7A5BEBB5">
              <w:rPr>
                <w:rFonts w:ascii="Sassoon Primary Std" w:hAnsi="Sassoon Primary Std" w:eastAsia="Sassoon Primary Std" w:cs="Sassoon Primary Std"/>
                <w:sz w:val="24"/>
                <w:szCs w:val="24"/>
              </w:rPr>
              <w:t xml:space="preserve">as </w:t>
            </w:r>
            <w:r w:rsidRPr="3C3B4F97" w:rsidR="7A5BEBB5">
              <w:rPr>
                <w:rFonts w:ascii="Sassoon Primary Std" w:hAnsi="Sassoon Primary Std" w:eastAsia="Sassoon Primary Std" w:cs="Sassoon Primary Std"/>
                <w:sz w:val="24"/>
                <w:szCs w:val="24"/>
              </w:rPr>
              <w:t>indicated</w:t>
            </w:r>
            <w:r w:rsidRPr="3C3B4F97" w:rsidR="7A5BEBB5">
              <w:rPr>
                <w:rFonts w:ascii="Sassoon Primary Std" w:hAnsi="Sassoon Primary Std" w:eastAsia="Sassoon Primary Std" w:cs="Sassoon Primary Std"/>
                <w:sz w:val="24"/>
                <w:szCs w:val="24"/>
              </w:rPr>
              <w:t xml:space="preserve"> in surveys and pupil voice. </w:t>
            </w:r>
          </w:p>
        </w:tc>
      </w:tr>
      <w:tr w:rsidR="6DFD0C07" w:rsidTr="363A8C1B" w14:paraId="1EBA712B">
        <w:trPr>
          <w:trHeight w:val="300"/>
        </w:trPr>
        <w:tc>
          <w:tcPr>
            <w:tcW w:w="1796" w:type="dxa"/>
            <w:tcMar/>
          </w:tcPr>
          <w:p w:rsidR="6DFD0C07" w:rsidP="6DFD0C07" w:rsidRDefault="6DFD0C07" w14:paraId="4A73B979" w14:textId="216C63F6">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 xml:space="preserve">Embed values into curriculum, assemblies, and everyday </w:t>
            </w:r>
            <w:r w:rsidRPr="6DFD0C07" w:rsidR="1587A4A6">
              <w:rPr>
                <w:rFonts w:ascii="Sassoon Primary Std" w:hAnsi="Sassoon Primary Std" w:eastAsia="Sassoon Primary Std" w:cs="Sassoon Primary Std"/>
                <w:sz w:val="24"/>
                <w:szCs w:val="24"/>
              </w:rPr>
              <w:t>interactions</w:t>
            </w:r>
            <w:r w:rsidRPr="6DFD0C07" w:rsidR="6DFD0C07">
              <w:rPr>
                <w:rFonts w:ascii="Sassoon Primary Std" w:hAnsi="Sassoon Primary Std" w:eastAsia="Sassoon Primary Std" w:cs="Sassoon Primary Std"/>
                <w:sz w:val="24"/>
                <w:szCs w:val="24"/>
              </w:rPr>
              <w:t xml:space="preserve"> (lesson planning,</w:t>
            </w:r>
            <w:r w:rsidRPr="6DFD0C07" w:rsidR="4B224D44">
              <w:rPr>
                <w:rFonts w:ascii="Sassoon Primary Std" w:hAnsi="Sassoon Primary Std" w:eastAsia="Sassoon Primary Std" w:cs="Sassoon Primary Std"/>
                <w:sz w:val="24"/>
                <w:szCs w:val="24"/>
              </w:rPr>
              <w:t xml:space="preserve"> PSHE curriculum, One Goal Curriculum, </w:t>
            </w:r>
            <w:r w:rsidRPr="6DFD0C07" w:rsidR="6DFD0C07">
              <w:rPr>
                <w:rFonts w:ascii="Sassoon Primary Std" w:hAnsi="Sassoon Primary Std" w:eastAsia="Sassoon Primary Std" w:cs="Sassoon Primary Std"/>
                <w:sz w:val="24"/>
                <w:szCs w:val="24"/>
              </w:rPr>
              <w:t>reward systems, behaviour policy).</w:t>
            </w:r>
          </w:p>
        </w:tc>
        <w:tc>
          <w:tcPr>
            <w:tcW w:w="1796" w:type="dxa"/>
            <w:tcMar/>
          </w:tcPr>
          <w:p w:rsidR="5E226B3D" w:rsidP="6DFD0C07" w:rsidRDefault="5E226B3D" w14:paraId="26B9B59F" w14:textId="3763DD1C">
            <w:pPr>
              <w:spacing w:before="0" w:beforeAutospacing="off" w:after="0" w:afterAutospacing="off"/>
              <w:rPr>
                <w:rFonts w:ascii="Sassoon Primary Std" w:hAnsi="Sassoon Primary Std" w:eastAsia="Sassoon Primary Std" w:cs="Sassoon Primary Std"/>
                <w:sz w:val="24"/>
                <w:szCs w:val="24"/>
              </w:rPr>
            </w:pPr>
            <w:r w:rsidRPr="6DFD0C07" w:rsidR="5E226B3D">
              <w:rPr>
                <w:rFonts w:ascii="Sassoon Primary Std" w:hAnsi="Sassoon Primary Std" w:eastAsia="Sassoon Primary Std" w:cs="Sassoon Primary Std"/>
                <w:sz w:val="24"/>
                <w:szCs w:val="24"/>
              </w:rPr>
              <w:t>All staff</w:t>
            </w:r>
          </w:p>
        </w:tc>
        <w:tc>
          <w:tcPr>
            <w:tcW w:w="1796" w:type="dxa"/>
            <w:tcMar/>
          </w:tcPr>
          <w:p w:rsidR="5E226B3D" w:rsidP="6DFD0C07" w:rsidRDefault="5E226B3D" w14:paraId="40DA2DD1" w14:textId="4862CC74">
            <w:pPr>
              <w:spacing w:before="0" w:beforeAutospacing="off" w:after="0" w:afterAutospacing="off"/>
              <w:rPr>
                <w:rFonts w:ascii="Sassoon Primary Std" w:hAnsi="Sassoon Primary Std" w:eastAsia="Sassoon Primary Std" w:cs="Sassoon Primary Std"/>
                <w:sz w:val="24"/>
                <w:szCs w:val="24"/>
              </w:rPr>
            </w:pPr>
            <w:r w:rsidRPr="6DFD0C07" w:rsidR="5E226B3D">
              <w:rPr>
                <w:rFonts w:ascii="Sassoon Primary Std" w:hAnsi="Sassoon Primary Std" w:eastAsia="Sassoon Primary Std" w:cs="Sassoon Primary Std"/>
                <w:sz w:val="24"/>
                <w:szCs w:val="24"/>
              </w:rPr>
              <w:t>Curriculum planning time, staff training</w:t>
            </w:r>
          </w:p>
          <w:p w:rsidR="6DFD0C07" w:rsidP="6DFD0C07" w:rsidRDefault="6DFD0C07" w14:paraId="6A3A0ECB" w14:textId="2B13AAB9">
            <w:pPr>
              <w:spacing w:before="0" w:beforeAutospacing="off" w:after="0" w:afterAutospacing="off"/>
              <w:rPr>
                <w:rFonts w:ascii="Sassoon Primary Std" w:hAnsi="Sassoon Primary Std" w:eastAsia="Sassoon Primary Std" w:cs="Sassoon Primary Std"/>
                <w:sz w:val="24"/>
                <w:szCs w:val="24"/>
              </w:rPr>
            </w:pPr>
          </w:p>
        </w:tc>
        <w:tc>
          <w:tcPr>
            <w:tcW w:w="1796" w:type="dxa"/>
            <w:tcMar/>
          </w:tcPr>
          <w:p w:rsidR="6DFD0C07" w:rsidP="6DFD0C07" w:rsidRDefault="6DFD0C07" w14:paraId="55A3C7AF" w14:textId="2162AA44">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Spring Term onwards</w:t>
            </w:r>
          </w:p>
        </w:tc>
        <w:tc>
          <w:tcPr>
            <w:tcW w:w="1796" w:type="dxa"/>
            <w:tcMar/>
          </w:tcPr>
          <w:p w:rsidR="6DFD0C07" w:rsidP="6DFD0C07" w:rsidRDefault="6DFD0C07" w14:paraId="148F2EC4" w14:textId="721A6FFD">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Lesson observations, behaviour tracking, staff feedback</w:t>
            </w:r>
          </w:p>
        </w:tc>
        <w:tc>
          <w:tcPr>
            <w:tcW w:w="1796" w:type="dxa"/>
            <w:tcMar/>
          </w:tcPr>
          <w:p w:rsidR="02D31BA9" w:rsidP="3C3B4F97" w:rsidRDefault="02D31BA9" w14:paraId="15464F87" w14:textId="554C4A4B">
            <w:pPr>
              <w:spacing w:before="0" w:beforeAutospacing="off" w:after="0" w:afterAutospacing="off"/>
              <w:rPr>
                <w:rFonts w:ascii="Sassoon Primary Std" w:hAnsi="Sassoon Primary Std" w:eastAsia="Sassoon Primary Std" w:cs="Sassoon Primary Std"/>
                <w:sz w:val="24"/>
                <w:szCs w:val="24"/>
              </w:rPr>
            </w:pPr>
            <w:r w:rsidRPr="3C3B4F97" w:rsidR="78ED0DA1">
              <w:rPr>
                <w:rFonts w:ascii="Sassoon Primary Std" w:hAnsi="Sassoon Primary Std" w:eastAsia="Sassoon Primary Std" w:cs="Sassoon Primary Std"/>
                <w:sz w:val="24"/>
                <w:szCs w:val="24"/>
              </w:rPr>
              <w:t>All s</w:t>
            </w:r>
            <w:r w:rsidRPr="3C3B4F97" w:rsidR="6CB81591">
              <w:rPr>
                <w:rFonts w:ascii="Sassoon Primary Std" w:hAnsi="Sassoon Primary Std" w:eastAsia="Sassoon Primary Std" w:cs="Sassoon Primary Std"/>
                <w:sz w:val="24"/>
                <w:szCs w:val="24"/>
              </w:rPr>
              <w:t>taff consistently model and reference values in daily practice.</w:t>
            </w:r>
          </w:p>
          <w:p w:rsidR="02D31BA9" w:rsidP="3C3B4F97" w:rsidRDefault="02D31BA9" w14:paraId="1617F3A7" w14:textId="790A9EFF">
            <w:pPr>
              <w:spacing w:before="0" w:beforeAutospacing="off" w:after="0" w:afterAutospacing="off"/>
              <w:rPr>
                <w:rFonts w:ascii="Sassoon Primary Std" w:hAnsi="Sassoon Primary Std" w:eastAsia="Sassoon Primary Std" w:cs="Sassoon Primary Std"/>
                <w:sz w:val="24"/>
                <w:szCs w:val="24"/>
              </w:rPr>
            </w:pPr>
          </w:p>
          <w:p w:rsidR="02D31BA9" w:rsidP="6DFD0C07" w:rsidRDefault="02D31BA9" w14:paraId="01813409" w14:textId="10804FC4">
            <w:pPr>
              <w:spacing w:before="0" w:beforeAutospacing="off" w:after="0" w:afterAutospacing="off"/>
              <w:rPr>
                <w:rFonts w:ascii="Sassoon Primary Std" w:hAnsi="Sassoon Primary Std" w:eastAsia="Sassoon Primary Std" w:cs="Sassoon Primary Std"/>
                <w:sz w:val="24"/>
                <w:szCs w:val="24"/>
              </w:rPr>
            </w:pPr>
          </w:p>
        </w:tc>
      </w:tr>
      <w:tr w:rsidR="6DFD0C07" w:rsidTr="363A8C1B" w14:paraId="4E317BCF">
        <w:trPr>
          <w:trHeight w:val="300"/>
        </w:trPr>
        <w:tc>
          <w:tcPr>
            <w:tcW w:w="1796" w:type="dxa"/>
            <w:tcMar/>
          </w:tcPr>
          <w:p w:rsidR="6DFD0C07" w:rsidP="6DFD0C07" w:rsidRDefault="6DFD0C07" w14:paraId="7C20A53F" w14:textId="77CFC76A">
            <w:pPr>
              <w:spacing w:before="0" w:beforeAutospacing="off" w:after="0" w:afterAutospacing="off"/>
              <w:rPr>
                <w:rFonts w:ascii="Sassoon Primary Std" w:hAnsi="Sassoon Primary Std" w:eastAsia="Sassoon Primary Std" w:cs="Sassoon Primary Std"/>
                <w:sz w:val="24"/>
                <w:szCs w:val="24"/>
              </w:rPr>
            </w:pPr>
            <w:r w:rsidRPr="097BDBA0" w:rsidR="0318E12E">
              <w:rPr>
                <w:rFonts w:ascii="Sassoon Primary Std" w:hAnsi="Sassoon Primary Std" w:eastAsia="Sassoon Primary Std" w:cs="Sassoon Primary Std"/>
                <w:sz w:val="24"/>
                <w:szCs w:val="24"/>
              </w:rPr>
              <w:t>Consistently c</w:t>
            </w:r>
            <w:r w:rsidRPr="097BDBA0" w:rsidR="6C960DF5">
              <w:rPr>
                <w:rFonts w:ascii="Sassoon Primary Std" w:hAnsi="Sassoon Primary Std" w:eastAsia="Sassoon Primary Std" w:cs="Sassoon Primary Std"/>
                <w:sz w:val="24"/>
                <w:szCs w:val="24"/>
              </w:rPr>
              <w:t xml:space="preserve">elebrate pupils </w:t>
            </w:r>
            <w:r w:rsidRPr="097BDBA0" w:rsidR="6C960DF5">
              <w:rPr>
                <w:rFonts w:ascii="Sassoon Primary Std" w:hAnsi="Sassoon Primary Std" w:eastAsia="Sassoon Primary Std" w:cs="Sassoon Primary Std"/>
                <w:sz w:val="24"/>
                <w:szCs w:val="24"/>
              </w:rPr>
              <w:t>demonstrating</w:t>
            </w:r>
            <w:r w:rsidRPr="097BDBA0" w:rsidR="6C960DF5">
              <w:rPr>
                <w:rFonts w:ascii="Sassoon Primary Std" w:hAnsi="Sassoon Primary Std" w:eastAsia="Sassoon Primary Std" w:cs="Sassoon Primary Std"/>
                <w:sz w:val="24"/>
                <w:szCs w:val="24"/>
              </w:rPr>
              <w:t xml:space="preserve"> the 3 </w:t>
            </w:r>
            <w:r w:rsidRPr="097BDBA0" w:rsidR="6C960DF5">
              <w:rPr>
                <w:rFonts w:ascii="Sassoon Primary Std" w:hAnsi="Sassoon Primary Std" w:eastAsia="Sassoon Primary Std" w:cs="Sassoon Primary Std"/>
                <w:sz w:val="24"/>
                <w:szCs w:val="24"/>
              </w:rPr>
              <w:t>R’s</w:t>
            </w:r>
            <w:r w:rsidRPr="097BDBA0" w:rsidR="6C960DF5">
              <w:rPr>
                <w:rFonts w:ascii="Sassoon Primary Std" w:hAnsi="Sassoon Primary Std" w:eastAsia="Sassoon Primary Std" w:cs="Sassoon Primary Std"/>
                <w:sz w:val="24"/>
                <w:szCs w:val="24"/>
              </w:rPr>
              <w:t xml:space="preserve"> through </w:t>
            </w:r>
            <w:r w:rsidRPr="097BDBA0" w:rsidR="495443BB">
              <w:rPr>
                <w:rFonts w:ascii="Sassoon Primary Std" w:hAnsi="Sassoon Primary Std" w:eastAsia="Sassoon Primary Std" w:cs="Sassoon Primary Std"/>
                <w:sz w:val="24"/>
                <w:szCs w:val="24"/>
              </w:rPr>
              <w:t>re</w:t>
            </w:r>
            <w:r w:rsidRPr="097BDBA0" w:rsidR="6C960DF5">
              <w:rPr>
                <w:rFonts w:ascii="Sassoon Primary Std" w:hAnsi="Sassoon Primary Std" w:eastAsia="Sassoon Primary Std" w:cs="Sassoon Primary Std"/>
                <w:sz w:val="24"/>
                <w:szCs w:val="24"/>
              </w:rPr>
              <w:t>wards</w:t>
            </w:r>
            <w:r w:rsidRPr="097BDBA0" w:rsidR="7C84C384">
              <w:rPr>
                <w:rFonts w:ascii="Sassoon Primary Std" w:hAnsi="Sassoon Primary Std" w:eastAsia="Sassoon Primary Std" w:cs="Sassoon Primary Std"/>
                <w:sz w:val="24"/>
                <w:szCs w:val="24"/>
              </w:rPr>
              <w:t xml:space="preserve"> on Marvellous Me and celebration assemblies</w:t>
            </w:r>
          </w:p>
        </w:tc>
        <w:tc>
          <w:tcPr>
            <w:tcW w:w="1796" w:type="dxa"/>
            <w:tcMar/>
          </w:tcPr>
          <w:p w:rsidR="444D2CD9" w:rsidP="6DFD0C07" w:rsidRDefault="444D2CD9" w14:paraId="340F4BD1" w14:textId="6AEDD25A">
            <w:pPr>
              <w:spacing w:before="0" w:beforeAutospacing="off" w:after="0" w:afterAutospacing="off"/>
              <w:rPr>
                <w:rFonts w:ascii="Sassoon Primary Std" w:hAnsi="Sassoon Primary Std" w:eastAsia="Sassoon Primary Std" w:cs="Sassoon Primary Std"/>
                <w:sz w:val="24"/>
                <w:szCs w:val="24"/>
              </w:rPr>
            </w:pPr>
            <w:r w:rsidRPr="6DFD0C07" w:rsidR="444D2CD9">
              <w:rPr>
                <w:rFonts w:ascii="Sassoon Primary Std" w:hAnsi="Sassoon Primary Std" w:eastAsia="Sassoon Primary Std" w:cs="Sassoon Primary Std"/>
                <w:sz w:val="24"/>
                <w:szCs w:val="24"/>
              </w:rPr>
              <w:t xml:space="preserve">All staff </w:t>
            </w:r>
          </w:p>
        </w:tc>
        <w:tc>
          <w:tcPr>
            <w:tcW w:w="1796" w:type="dxa"/>
            <w:tcMar/>
          </w:tcPr>
          <w:p w:rsidR="444D2CD9" w:rsidP="6DFD0C07" w:rsidRDefault="444D2CD9" w14:paraId="30AD20FA" w14:textId="476CAA46">
            <w:pPr>
              <w:pStyle w:val="Normal"/>
              <w:suppressLineNumbers w:val="0"/>
              <w:bidi w:val="0"/>
              <w:spacing w:before="0" w:beforeAutospacing="off" w:after="0" w:afterAutospacing="off" w:line="240" w:lineRule="auto"/>
              <w:ind w:left="0" w:right="0"/>
              <w:jc w:val="left"/>
              <w:rPr>
                <w:rFonts w:ascii="Sassoon Primary Std" w:hAnsi="Sassoon Primary Std" w:eastAsia="Sassoon Primary Std" w:cs="Sassoon Primary Std"/>
                <w:sz w:val="24"/>
                <w:szCs w:val="24"/>
              </w:rPr>
            </w:pPr>
            <w:r w:rsidRPr="6DFD0C07" w:rsidR="444D2CD9">
              <w:rPr>
                <w:rFonts w:ascii="Sassoon Primary Std" w:hAnsi="Sassoon Primary Std" w:eastAsia="Sassoon Primary Std" w:cs="Sassoon Primary Std"/>
                <w:sz w:val="24"/>
                <w:szCs w:val="24"/>
              </w:rPr>
              <w:t>Marvellous Me</w:t>
            </w:r>
          </w:p>
          <w:p w:rsidR="6DFD0C07" w:rsidP="6DFD0C07" w:rsidRDefault="6DFD0C07" w14:paraId="48D430E4" w14:textId="6B9F0ECE">
            <w:pPr>
              <w:spacing w:before="0" w:beforeAutospacing="off" w:after="0" w:afterAutospacing="off"/>
              <w:rPr>
                <w:rFonts w:ascii="Sassoon Primary Std" w:hAnsi="Sassoon Primary Std" w:eastAsia="Sassoon Primary Std" w:cs="Sassoon Primary Std"/>
                <w:sz w:val="24"/>
                <w:szCs w:val="24"/>
              </w:rPr>
            </w:pPr>
          </w:p>
        </w:tc>
        <w:tc>
          <w:tcPr>
            <w:tcW w:w="1796" w:type="dxa"/>
            <w:tcMar/>
          </w:tcPr>
          <w:p w:rsidR="6DFD0C07" w:rsidP="6DFD0C07" w:rsidRDefault="6DFD0C07" w14:paraId="073CB38E" w14:textId="23001A2F">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Ongoing</w:t>
            </w:r>
          </w:p>
        </w:tc>
        <w:tc>
          <w:tcPr>
            <w:tcW w:w="1796" w:type="dxa"/>
            <w:tcMar/>
          </w:tcPr>
          <w:p w:rsidR="6DFD0C07" w:rsidP="6DFD0C07" w:rsidRDefault="6DFD0C07" w14:paraId="7DED5D41" w14:textId="3ACE00F4">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SLT monitor reward logs and pupil voice</w:t>
            </w:r>
          </w:p>
        </w:tc>
        <w:tc>
          <w:tcPr>
            <w:tcW w:w="1796" w:type="dxa"/>
            <w:tcMar/>
          </w:tcPr>
          <w:p w:rsidR="6DFD0C07" w:rsidP="6DFD0C07" w:rsidRDefault="6DFD0C07" w14:paraId="7DBD6BBF" w14:textId="5C192328">
            <w:pPr>
              <w:spacing w:before="0" w:beforeAutospacing="off" w:after="0" w:afterAutospacing="off"/>
              <w:rPr>
                <w:rFonts w:ascii="Sassoon Primary Std" w:hAnsi="Sassoon Primary Std" w:eastAsia="Sassoon Primary Std" w:cs="Sassoon Primary Std"/>
                <w:sz w:val="24"/>
                <w:szCs w:val="24"/>
              </w:rPr>
            </w:pPr>
            <w:r w:rsidRPr="363A8C1B" w:rsidR="5DD0B993">
              <w:rPr>
                <w:rFonts w:ascii="Sassoon Primary Std" w:hAnsi="Sassoon Primary Std" w:eastAsia="Sassoon Primary Std" w:cs="Sassoon Primary Std"/>
                <w:sz w:val="24"/>
                <w:szCs w:val="24"/>
              </w:rPr>
              <w:t xml:space="preserve">Increased recognition of </w:t>
            </w:r>
            <w:r w:rsidRPr="363A8C1B" w:rsidR="5DD0B993">
              <w:rPr>
                <w:rFonts w:ascii="Sassoon Primary Std" w:hAnsi="Sassoon Primary Std" w:eastAsia="Sassoon Primary Std" w:cs="Sassoon Primary Std"/>
                <w:sz w:val="24"/>
                <w:szCs w:val="24"/>
              </w:rPr>
              <w:t>pupils</w:t>
            </w:r>
            <w:r w:rsidRPr="363A8C1B" w:rsidR="5DD0B993">
              <w:rPr>
                <w:rFonts w:ascii="Sassoon Primary Std" w:hAnsi="Sassoon Primary Std" w:eastAsia="Sassoon Primary Std" w:cs="Sassoon Primary Std"/>
                <w:sz w:val="24"/>
                <w:szCs w:val="24"/>
              </w:rPr>
              <w:t xml:space="preserve"> modelling values</w:t>
            </w:r>
            <w:r w:rsidRPr="363A8C1B" w:rsidR="0CB644F0">
              <w:rPr>
                <w:rFonts w:ascii="Sassoon Primary Std" w:hAnsi="Sassoon Primary Std" w:eastAsia="Sassoon Primary Std" w:cs="Sassoon Primary Std"/>
                <w:sz w:val="24"/>
                <w:szCs w:val="24"/>
              </w:rPr>
              <w:t xml:space="preserve"> as </w:t>
            </w:r>
            <w:r w:rsidRPr="363A8C1B" w:rsidR="0CB644F0">
              <w:rPr>
                <w:rFonts w:ascii="Sassoon Primary Std" w:hAnsi="Sassoon Primary Std" w:eastAsia="Sassoon Primary Std" w:cs="Sassoon Primary Std"/>
                <w:sz w:val="24"/>
                <w:szCs w:val="24"/>
              </w:rPr>
              <w:t>demonstrated</w:t>
            </w:r>
            <w:r w:rsidRPr="363A8C1B" w:rsidR="0CB644F0">
              <w:rPr>
                <w:rFonts w:ascii="Sassoon Primary Std" w:hAnsi="Sassoon Primary Std" w:eastAsia="Sassoon Primary Std" w:cs="Sassoon Primary Std"/>
                <w:sz w:val="24"/>
                <w:szCs w:val="24"/>
              </w:rPr>
              <w:t xml:space="preserve"> in </w:t>
            </w:r>
            <w:r w:rsidRPr="363A8C1B" w:rsidR="0CB644F0">
              <w:rPr>
                <w:rFonts w:ascii="Sassoon Primary Std" w:hAnsi="Sassoon Primary Std" w:eastAsia="Sassoon Primary Std" w:cs="Sassoon Primary Std"/>
                <w:sz w:val="24"/>
                <w:szCs w:val="24"/>
              </w:rPr>
              <w:t>pupils</w:t>
            </w:r>
            <w:r w:rsidRPr="363A8C1B" w:rsidR="0CB644F0">
              <w:rPr>
                <w:rFonts w:ascii="Sassoon Primary Std" w:hAnsi="Sassoon Primary Std" w:eastAsia="Sassoon Primary Std" w:cs="Sassoon Primary Std"/>
                <w:sz w:val="24"/>
                <w:szCs w:val="24"/>
              </w:rPr>
              <w:t xml:space="preserve"> interactions and </w:t>
            </w:r>
            <w:r w:rsidRPr="363A8C1B" w:rsidR="0CB644F0">
              <w:rPr>
                <w:rFonts w:ascii="Sassoon Primary Std" w:hAnsi="Sassoon Primary Std" w:eastAsia="Sassoon Primary Std" w:cs="Sassoon Primary Std"/>
                <w:sz w:val="24"/>
                <w:szCs w:val="24"/>
              </w:rPr>
              <w:t>Marvellous</w:t>
            </w:r>
            <w:r w:rsidRPr="363A8C1B" w:rsidR="587158AC">
              <w:rPr>
                <w:rFonts w:ascii="Sassoon Primary Std" w:hAnsi="Sassoon Primary Std" w:eastAsia="Sassoon Primary Std" w:cs="Sassoon Primary Std"/>
                <w:sz w:val="24"/>
                <w:szCs w:val="24"/>
              </w:rPr>
              <w:t xml:space="preserve"> </w:t>
            </w:r>
            <w:r w:rsidRPr="363A8C1B" w:rsidR="0CB644F0">
              <w:rPr>
                <w:rFonts w:ascii="Sassoon Primary Std" w:hAnsi="Sassoon Primary Std" w:eastAsia="Sassoon Primary Std" w:cs="Sassoon Primary Std"/>
                <w:sz w:val="24"/>
                <w:szCs w:val="24"/>
              </w:rPr>
              <w:t>Me</w:t>
            </w:r>
            <w:r w:rsidRPr="363A8C1B" w:rsidR="0CB644F0">
              <w:rPr>
                <w:rFonts w:ascii="Sassoon Primary Std" w:hAnsi="Sassoon Primary Std" w:eastAsia="Sassoon Primary Std" w:cs="Sassoon Primary Std"/>
                <w:sz w:val="24"/>
                <w:szCs w:val="24"/>
              </w:rPr>
              <w:t xml:space="preserve"> data. </w:t>
            </w:r>
          </w:p>
        </w:tc>
      </w:tr>
      <w:tr w:rsidR="6DFD0C07" w:rsidTr="363A8C1B" w14:paraId="11251E0D">
        <w:trPr>
          <w:trHeight w:val="300"/>
        </w:trPr>
        <w:tc>
          <w:tcPr>
            <w:tcW w:w="1796" w:type="dxa"/>
            <w:tcMar/>
          </w:tcPr>
          <w:p w:rsidR="6DFD0C07" w:rsidP="6DFD0C07" w:rsidRDefault="6DFD0C07" w14:paraId="6B1279BA" w14:textId="3AF9A5E9">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Review impact at year end with staff, pupils, governors, and parents evaluate effectiveness.</w:t>
            </w:r>
          </w:p>
        </w:tc>
        <w:tc>
          <w:tcPr>
            <w:tcW w:w="1796" w:type="dxa"/>
            <w:tcMar/>
          </w:tcPr>
          <w:p w:rsidR="6DFD0C07" w:rsidP="6DFD0C07" w:rsidRDefault="6DFD0C07" w14:paraId="3C48A2AB" w14:textId="596B4BA7">
            <w:pPr>
              <w:spacing w:before="0" w:beforeAutospacing="off" w:after="0" w:afterAutospacing="off"/>
              <w:rPr>
                <w:rFonts w:ascii="Sassoon Primary Std" w:hAnsi="Sassoon Primary Std" w:eastAsia="Sassoon Primary Std" w:cs="Sassoon Primary Std"/>
                <w:sz w:val="24"/>
                <w:szCs w:val="24"/>
              </w:rPr>
            </w:pPr>
          </w:p>
        </w:tc>
        <w:tc>
          <w:tcPr>
            <w:tcW w:w="1796" w:type="dxa"/>
            <w:tcMar/>
          </w:tcPr>
          <w:p w:rsidR="5B16FD3E" w:rsidP="6DFD0C07" w:rsidRDefault="5B16FD3E" w14:paraId="76D465C2" w14:textId="7E1CABD0">
            <w:pPr>
              <w:spacing w:before="0" w:beforeAutospacing="off" w:after="0" w:afterAutospacing="off"/>
              <w:rPr>
                <w:rFonts w:ascii="Sassoon Primary Std" w:hAnsi="Sassoon Primary Std" w:eastAsia="Sassoon Primary Std" w:cs="Sassoon Primary Std"/>
                <w:sz w:val="24"/>
                <w:szCs w:val="24"/>
              </w:rPr>
            </w:pPr>
            <w:r w:rsidRPr="6DFD0C07" w:rsidR="5B16FD3E">
              <w:rPr>
                <w:rFonts w:ascii="Sassoon Primary Std" w:hAnsi="Sassoon Primary Std" w:eastAsia="Sassoon Primary Std" w:cs="Sassoon Primary Std"/>
                <w:sz w:val="24"/>
                <w:szCs w:val="24"/>
              </w:rPr>
              <w:t>Feedback surveys</w:t>
            </w:r>
          </w:p>
        </w:tc>
        <w:tc>
          <w:tcPr>
            <w:tcW w:w="1796" w:type="dxa"/>
            <w:tcMar/>
          </w:tcPr>
          <w:p w:rsidR="6DFD0C07" w:rsidP="6DFD0C07" w:rsidRDefault="6DFD0C07" w14:paraId="0B5F6266" w14:textId="61F04160">
            <w:pPr>
              <w:spacing w:before="0" w:beforeAutospacing="off" w:after="0" w:afterAutospacing="off"/>
              <w:rPr>
                <w:rFonts w:ascii="Sassoon Primary Std" w:hAnsi="Sassoon Primary Std" w:eastAsia="Sassoon Primary Std" w:cs="Sassoon Primary Std"/>
                <w:sz w:val="24"/>
                <w:szCs w:val="24"/>
              </w:rPr>
            </w:pPr>
            <w:r w:rsidRPr="6DFD0C07" w:rsidR="6DFD0C07">
              <w:rPr>
                <w:rFonts w:ascii="Sassoon Primary Std" w:hAnsi="Sassoon Primary Std" w:eastAsia="Sassoon Primary Std" w:cs="Sassoon Primary Std"/>
                <w:sz w:val="24"/>
                <w:szCs w:val="24"/>
              </w:rPr>
              <w:t>Summer Term</w:t>
            </w:r>
          </w:p>
        </w:tc>
        <w:tc>
          <w:tcPr>
            <w:tcW w:w="1796" w:type="dxa"/>
            <w:tcMar/>
          </w:tcPr>
          <w:p w:rsidR="0F5EF141" w:rsidP="6DFD0C07" w:rsidRDefault="0F5EF141" w14:paraId="5EA3A130" w14:textId="5A7BFFD6">
            <w:pPr>
              <w:spacing w:before="0" w:beforeAutospacing="off" w:after="0" w:afterAutospacing="off"/>
              <w:rPr>
                <w:rFonts w:ascii="Sassoon Primary Std" w:hAnsi="Sassoon Primary Std" w:eastAsia="Sassoon Primary Std" w:cs="Sassoon Primary Std"/>
                <w:sz w:val="24"/>
                <w:szCs w:val="24"/>
              </w:rPr>
            </w:pPr>
            <w:r w:rsidRPr="6DFD0C07" w:rsidR="0F5EF141">
              <w:rPr>
                <w:rFonts w:ascii="Sassoon Primary Std" w:hAnsi="Sassoon Primary Std" w:eastAsia="Sassoon Primary Std" w:cs="Sassoon Primary Std"/>
                <w:sz w:val="24"/>
                <w:szCs w:val="24"/>
              </w:rPr>
              <w:t xml:space="preserve">Survey </w:t>
            </w:r>
            <w:r w:rsidRPr="6DFD0C07" w:rsidR="0F5EF141">
              <w:rPr>
                <w:rFonts w:ascii="Sassoon Primary Std" w:hAnsi="Sassoon Primary Std" w:eastAsia="Sassoon Primary Std" w:cs="Sassoon Primary Std"/>
                <w:sz w:val="24"/>
                <w:szCs w:val="24"/>
              </w:rPr>
              <w:t>analysis</w:t>
            </w:r>
            <w:r w:rsidRPr="6DFD0C07" w:rsidR="0F5EF141">
              <w:rPr>
                <w:rFonts w:ascii="Sassoon Primary Std" w:hAnsi="Sassoon Primary Std" w:eastAsia="Sassoon Primary Std" w:cs="Sassoon Primary Std"/>
                <w:sz w:val="24"/>
                <w:szCs w:val="24"/>
              </w:rPr>
              <w:t xml:space="preserve">, </w:t>
            </w:r>
            <w:r w:rsidRPr="6DFD0C07" w:rsidR="6DFD0C07">
              <w:rPr>
                <w:rFonts w:ascii="Sassoon Primary Std" w:hAnsi="Sassoon Primary Std" w:eastAsia="Sassoon Primary Std" w:cs="Sassoon Primary Std"/>
                <w:sz w:val="24"/>
                <w:szCs w:val="24"/>
              </w:rPr>
              <w:t>Governors and SLT review feedback</w:t>
            </w:r>
          </w:p>
        </w:tc>
        <w:tc>
          <w:tcPr>
            <w:tcW w:w="1796" w:type="dxa"/>
            <w:tcMar/>
          </w:tcPr>
          <w:p w:rsidR="6DFD0C07" w:rsidP="3C3B4F97" w:rsidRDefault="6DFD0C07" w14:paraId="778B02CD" w14:textId="57C4CE86">
            <w:pPr>
              <w:spacing w:before="0" w:beforeAutospacing="off" w:after="0" w:afterAutospacing="off"/>
              <w:rPr>
                <w:rFonts w:ascii="Sassoon Primary Std" w:hAnsi="Sassoon Primary Std" w:eastAsia="Sassoon Primary Std" w:cs="Sassoon Primary Std"/>
                <w:sz w:val="24"/>
                <w:szCs w:val="24"/>
              </w:rPr>
            </w:pPr>
            <w:r w:rsidRPr="3C3B4F97" w:rsidR="57B79662">
              <w:rPr>
                <w:rFonts w:ascii="Sassoon Primary Std" w:hAnsi="Sassoon Primary Std" w:eastAsia="Sassoon Primary Std" w:cs="Sassoon Primary Std"/>
                <w:sz w:val="24"/>
                <w:szCs w:val="24"/>
              </w:rPr>
              <w:t>Parent, staff and pupil surveys show</w:t>
            </w:r>
            <w:r w:rsidRPr="3C3B4F97" w:rsidR="57B79662">
              <w:rPr>
                <w:rFonts w:ascii="Sassoon Primary Std" w:hAnsi="Sassoon Primary Std" w:eastAsia="Sassoon Primary Std" w:cs="Sassoon Primary Std"/>
                <w:sz w:val="24"/>
                <w:szCs w:val="24"/>
              </w:rPr>
              <w:t xml:space="preserve"> </w:t>
            </w:r>
          </w:p>
          <w:p w:rsidR="6DFD0C07" w:rsidP="6DFD0C07" w:rsidRDefault="6DFD0C07" w14:paraId="770CBAC8" w14:textId="4BC1B030">
            <w:pPr>
              <w:spacing w:before="0" w:beforeAutospacing="off" w:after="0" w:afterAutospacing="off"/>
              <w:rPr>
                <w:rFonts w:ascii="Sassoon Primary Std" w:hAnsi="Sassoon Primary Std" w:eastAsia="Sassoon Primary Std" w:cs="Sassoon Primary Std"/>
                <w:sz w:val="24"/>
                <w:szCs w:val="24"/>
              </w:rPr>
            </w:pPr>
            <w:r w:rsidRPr="3C3B4F97" w:rsidR="6CB81591">
              <w:rPr>
                <w:rFonts w:ascii="Sassoon Primary Std" w:hAnsi="Sassoon Primary Std" w:eastAsia="Sassoon Primary Std" w:cs="Sassoon Primary Std"/>
                <w:sz w:val="24"/>
                <w:szCs w:val="24"/>
              </w:rPr>
              <w:t>that</w:t>
            </w:r>
            <w:r w:rsidRPr="3C3B4F97" w:rsidR="6CB81591">
              <w:rPr>
                <w:rFonts w:ascii="Sassoon Primary Std" w:hAnsi="Sassoon Primary Std" w:eastAsia="Sassoon Primary Std" w:cs="Sassoon Primary Std"/>
                <w:sz w:val="24"/>
                <w:szCs w:val="24"/>
              </w:rPr>
              <w:t xml:space="preserve"> values are embedded in school culture and understood by all stakeholders.</w:t>
            </w:r>
          </w:p>
        </w:tc>
      </w:tr>
    </w:tbl>
    <w:p xmlns:wp14="http://schemas.microsoft.com/office/word/2010/wordml" w:rsidRPr="00614FFA" w:rsidR="00D861B4" w:rsidP="00614FFA" w:rsidRDefault="00D861B4" w14:paraId="5C71F136" wp14:textId="77777777">
      <w:pPr>
        <w:pStyle w:val="NoSpacing"/>
        <w:rPr>
          <w:rFonts w:ascii="Sassoon Primary Std" w:hAnsi="Sassoon Primary Std" w:cs="Arial"/>
          <w:color w:val="92D050"/>
        </w:rPr>
      </w:pPr>
    </w:p>
    <w:p w:rsidR="363A8C1B" w:rsidP="363A8C1B" w:rsidRDefault="363A8C1B" w14:paraId="683CB468" w14:textId="108AFE0B">
      <w:pPr>
        <w:pStyle w:val="NoSpacing"/>
        <w:rPr>
          <w:rFonts w:ascii="Sassoon Primary Std" w:hAnsi="Sassoon Primary Std" w:cs="Arial"/>
          <w:color w:val="92D050"/>
        </w:rPr>
      </w:pPr>
    </w:p>
    <w:p w:rsidR="363A8C1B" w:rsidP="363A8C1B" w:rsidRDefault="363A8C1B" w14:paraId="647BAD5C" w14:textId="19B7802A">
      <w:pPr>
        <w:pStyle w:val="NoSpacing"/>
        <w:rPr>
          <w:rFonts w:ascii="Sassoon Primary Std" w:hAnsi="Sassoon Primary Std" w:cs="Arial"/>
          <w:color w:val="92D050"/>
        </w:rPr>
      </w:pPr>
    </w:p>
    <w:p w:rsidR="363A8C1B" w:rsidP="363A8C1B" w:rsidRDefault="363A8C1B" w14:paraId="7116FD60" w14:textId="008D49B5">
      <w:pPr>
        <w:pStyle w:val="NoSpacing"/>
        <w:rPr>
          <w:rFonts w:ascii="Sassoon Primary Std" w:hAnsi="Sassoon Primary Std" w:cs="Arial"/>
          <w:color w:val="92D050"/>
        </w:rPr>
      </w:pPr>
    </w:p>
    <w:p w:rsidR="363A8C1B" w:rsidP="363A8C1B" w:rsidRDefault="363A8C1B" w14:paraId="0B2A6437" w14:textId="21CC0721">
      <w:pPr>
        <w:pStyle w:val="NoSpacing"/>
        <w:rPr>
          <w:rFonts w:ascii="Sassoon Primary Std" w:hAnsi="Sassoon Primary Std" w:cs="Arial"/>
          <w:color w:val="92D050"/>
        </w:rPr>
      </w:pPr>
    </w:p>
    <w:p w:rsidR="363A8C1B" w:rsidP="363A8C1B" w:rsidRDefault="363A8C1B" w14:paraId="4AACE650" w14:textId="2E8D6C4D">
      <w:pPr>
        <w:pStyle w:val="NoSpacing"/>
        <w:rPr>
          <w:rFonts w:ascii="Sassoon Primary Std" w:hAnsi="Sassoon Primary Std" w:cs="Arial"/>
          <w:color w:val="92D050"/>
        </w:rPr>
      </w:pPr>
    </w:p>
    <w:p w:rsidR="363A8C1B" w:rsidP="363A8C1B" w:rsidRDefault="363A8C1B" w14:paraId="2D521868" w14:textId="1AF36CA1">
      <w:pPr>
        <w:pStyle w:val="NoSpacing"/>
        <w:rPr>
          <w:rFonts w:ascii="Sassoon Primary Std" w:hAnsi="Sassoon Primary Std" w:cs="Arial"/>
          <w:color w:val="92D050"/>
        </w:rPr>
      </w:pPr>
    </w:p>
    <w:p w:rsidR="363A8C1B" w:rsidP="363A8C1B" w:rsidRDefault="363A8C1B" w14:paraId="06C72221" w14:textId="0FCC578B">
      <w:pPr>
        <w:pStyle w:val="NoSpacing"/>
        <w:rPr>
          <w:rFonts w:ascii="Sassoon Primary Std" w:hAnsi="Sassoon Primary Std" w:cs="Arial"/>
          <w:color w:val="92D050"/>
        </w:rPr>
      </w:pPr>
    </w:p>
    <w:p w:rsidR="363A8C1B" w:rsidP="363A8C1B" w:rsidRDefault="363A8C1B" w14:paraId="2C89EA19" w14:textId="69F054E4">
      <w:pPr>
        <w:pStyle w:val="NoSpacing"/>
        <w:rPr>
          <w:rFonts w:ascii="Sassoon Primary Std" w:hAnsi="Sassoon Primary Std" w:cs="Arial"/>
          <w:color w:val="92D050"/>
        </w:rPr>
      </w:pPr>
    </w:p>
    <w:p w:rsidR="363A8C1B" w:rsidP="363A8C1B" w:rsidRDefault="363A8C1B" w14:paraId="4910D14D" w14:textId="7F90FE99">
      <w:pPr>
        <w:pStyle w:val="NoSpacing"/>
        <w:rPr>
          <w:rFonts w:ascii="Sassoon Primary Std" w:hAnsi="Sassoon Primary Std" w:cs="Arial"/>
          <w:color w:val="92D050"/>
        </w:rPr>
      </w:pPr>
    </w:p>
    <w:p w:rsidR="363A8C1B" w:rsidP="363A8C1B" w:rsidRDefault="363A8C1B" w14:paraId="637FE5D6" w14:textId="26F0E933">
      <w:pPr>
        <w:pStyle w:val="NoSpacing"/>
        <w:rPr>
          <w:rFonts w:ascii="Sassoon Primary Std" w:hAnsi="Sassoon Primary Std" w:cs="Arial"/>
          <w:color w:val="92D050"/>
        </w:rPr>
      </w:pPr>
    </w:p>
    <w:p w:rsidR="08046F30" w:rsidP="363A8C1B" w:rsidRDefault="08046F30" w14:paraId="05003DA3" w14:textId="00655565">
      <w:pPr>
        <w:pStyle w:val="NoSpacing"/>
        <w:rPr>
          <w:rFonts w:ascii="Sassoon Primary Std" w:hAnsi="Sassoon Primary Std" w:eastAsia="Sassoon Primary Std" w:cs="Sassoon Primary Std"/>
          <w:noProof w:val="0"/>
          <w:color w:val="92D050"/>
          <w:sz w:val="26"/>
          <w:szCs w:val="26"/>
          <w:lang w:val="en-US"/>
        </w:rPr>
      </w:pPr>
      <w:r w:rsidRPr="363A8C1B" w:rsidR="08046F30">
        <w:rPr>
          <w:rFonts w:ascii="Sassoon Primary Std" w:hAnsi="Sassoon Primary Std" w:cs="Arial"/>
          <w:b w:val="1"/>
          <w:bCs w:val="1"/>
          <w:color w:val="92D050"/>
          <w:sz w:val="26"/>
          <w:szCs w:val="26"/>
        </w:rPr>
        <w:t>Priority 5:</w:t>
      </w:r>
      <w:r w:rsidRPr="363A8C1B" w:rsidR="08046F30">
        <w:rPr>
          <w:rFonts w:ascii="Sassoon Primary Std" w:hAnsi="Sassoon Primary Std" w:cs="Arial"/>
          <w:color w:val="92D050"/>
          <w:sz w:val="26"/>
          <w:szCs w:val="26"/>
        </w:rPr>
        <w:t xml:space="preserve"> </w:t>
      </w:r>
      <w:r w:rsidRPr="363A8C1B" w:rsidR="08046F30">
        <w:rPr>
          <w:rFonts w:ascii="Sassoon Primary Std" w:hAnsi="Sassoon Primary Std" w:eastAsia="Sassoon Primary Std" w:cs="Sassoon Primary Std"/>
          <w:noProof w:val="0"/>
          <w:color w:val="92D050"/>
          <w:sz w:val="26"/>
          <w:szCs w:val="26"/>
          <w:lang w:val="en-US"/>
        </w:rPr>
        <w:t>Improve attendance and reduce persistent absence, with a specific focus on disadvantaged and SEND pupils</w:t>
      </w:r>
    </w:p>
    <w:p w:rsidR="08046F30" w:rsidP="363A8C1B" w:rsidRDefault="08046F30" w14:paraId="186BCC85" w14:textId="0F7DAAAE">
      <w:pPr>
        <w:pStyle w:val="NoSpacing"/>
        <w:rPr>
          <w:rFonts w:ascii="Sassoon Primary Std" w:hAnsi="Sassoon Primary Std" w:eastAsia="Sassoon Primary Std" w:cs="Sassoon Primary Std"/>
          <w:noProof w:val="0"/>
          <w:sz w:val="22"/>
          <w:szCs w:val="22"/>
          <w:lang w:val="en-US"/>
        </w:rPr>
      </w:pPr>
      <w:r w:rsidRPr="363A8C1B" w:rsidR="08046F30">
        <w:rPr>
          <w:rFonts w:ascii="Sassoon Primary Std" w:hAnsi="Sassoon Primary Std" w:cs="Arial"/>
          <w:b w:val="1"/>
          <w:bCs w:val="1"/>
        </w:rPr>
        <w:t>Rationale:</w:t>
      </w:r>
      <w:r w:rsidRPr="363A8C1B" w:rsidR="08046F30">
        <w:rPr>
          <w:rFonts w:ascii="Sassoon Primary Std" w:hAnsi="Sassoon Primary Std"/>
        </w:rPr>
        <w:t xml:space="preserve"> </w:t>
      </w:r>
      <w:r w:rsidRPr="363A8C1B" w:rsidR="1385B83F">
        <w:rPr>
          <w:rFonts w:ascii="Sassoon Primary Std" w:hAnsi="Sassoon Primary Std" w:eastAsia="Sassoon Primary Std" w:cs="Sassoon Primary Std"/>
          <w:noProof w:val="0"/>
          <w:sz w:val="22"/>
          <w:szCs w:val="22"/>
          <w:lang w:val="en-US"/>
        </w:rPr>
        <w:t xml:space="preserve">Attendance at Roundwood Primary School for 2024 – 2025 was </w:t>
      </w:r>
      <w:r w:rsidRPr="363A8C1B" w:rsidR="1385B83F">
        <w:rPr>
          <w:rFonts w:ascii="Sassoon Primary Std" w:hAnsi="Sassoon Primary Std" w:eastAsia="Sassoon Primary Std" w:cs="Sassoon Primary Std"/>
          <w:b w:val="0"/>
          <w:bCs w:val="0"/>
          <w:noProof w:val="0"/>
          <w:sz w:val="22"/>
          <w:szCs w:val="22"/>
          <w:lang w:val="en-US"/>
        </w:rPr>
        <w:t>93.7%</w:t>
      </w:r>
      <w:r w:rsidRPr="363A8C1B" w:rsidR="1385B83F">
        <w:rPr>
          <w:rFonts w:ascii="Sassoon Primary Std" w:hAnsi="Sassoon Primary Std" w:eastAsia="Sassoon Primary Std" w:cs="Sassoon Primary Std"/>
          <w:b w:val="0"/>
          <w:bCs w:val="0"/>
          <w:noProof w:val="0"/>
          <w:sz w:val="22"/>
          <w:szCs w:val="22"/>
          <w:lang w:val="en-US"/>
        </w:rPr>
        <w:t>,</w:t>
      </w:r>
      <w:r w:rsidRPr="363A8C1B" w:rsidR="1385B83F">
        <w:rPr>
          <w:rFonts w:ascii="Sassoon Primary Std" w:hAnsi="Sassoon Primary Std" w:eastAsia="Sassoon Primary Std" w:cs="Sassoon Primary Std"/>
          <w:noProof w:val="0"/>
          <w:sz w:val="22"/>
          <w:szCs w:val="22"/>
          <w:lang w:val="en-US"/>
        </w:rPr>
        <w:t xml:space="preserve"> below the national average of </w:t>
      </w:r>
      <w:r w:rsidRPr="363A8C1B" w:rsidR="1385B83F">
        <w:rPr>
          <w:rFonts w:ascii="Sassoon Primary Std" w:hAnsi="Sassoon Primary Std" w:eastAsia="Sassoon Primary Std" w:cs="Sassoon Primary Std"/>
          <w:b w:val="0"/>
          <w:bCs w:val="0"/>
          <w:noProof w:val="0"/>
          <w:sz w:val="22"/>
          <w:szCs w:val="22"/>
          <w:lang w:val="en-US"/>
        </w:rPr>
        <w:t>94.1%</w:t>
      </w:r>
      <w:r w:rsidRPr="363A8C1B" w:rsidR="1385B83F">
        <w:rPr>
          <w:rFonts w:ascii="Sassoon Primary Std" w:hAnsi="Sassoon Primary Std" w:eastAsia="Sassoon Primary Std" w:cs="Sassoon Primary Std"/>
          <w:noProof w:val="0"/>
          <w:sz w:val="22"/>
          <w:szCs w:val="22"/>
          <w:lang w:val="en-US"/>
        </w:rPr>
        <w:t xml:space="preserve">, with </w:t>
      </w:r>
      <w:r w:rsidRPr="363A8C1B" w:rsidR="1385B83F">
        <w:rPr>
          <w:rFonts w:ascii="Sassoon Primary Std" w:hAnsi="Sassoon Primary Std" w:eastAsia="Sassoon Primary Std" w:cs="Sassoon Primary Std"/>
          <w:b w:val="0"/>
          <w:bCs w:val="0"/>
          <w:noProof w:val="0"/>
          <w:sz w:val="22"/>
          <w:szCs w:val="22"/>
          <w:lang w:val="en-US"/>
        </w:rPr>
        <w:t>persistent absence (PA) at 21.2%</w:t>
      </w:r>
      <w:r w:rsidRPr="363A8C1B" w:rsidR="1385B83F">
        <w:rPr>
          <w:rFonts w:ascii="Sassoon Primary Std" w:hAnsi="Sassoon Primary Std" w:eastAsia="Sassoon Primary Std" w:cs="Sassoon Primary Std"/>
          <w:b w:val="0"/>
          <w:bCs w:val="0"/>
          <w:noProof w:val="0"/>
          <w:sz w:val="22"/>
          <w:szCs w:val="22"/>
          <w:lang w:val="en-US"/>
        </w:rPr>
        <w:t>,</w:t>
      </w:r>
      <w:r w:rsidRPr="363A8C1B" w:rsidR="1385B83F">
        <w:rPr>
          <w:rFonts w:ascii="Sassoon Primary Std" w:hAnsi="Sassoon Primary Std" w:eastAsia="Sassoon Primary Std" w:cs="Sassoon Primary Std"/>
          <w:noProof w:val="0"/>
          <w:sz w:val="22"/>
          <w:szCs w:val="22"/>
          <w:lang w:val="en-US"/>
        </w:rPr>
        <w:t xml:space="preserve"> significantly above the national figure of </w:t>
      </w:r>
      <w:r w:rsidRPr="363A8C1B" w:rsidR="1385B83F">
        <w:rPr>
          <w:rFonts w:ascii="Sassoon Primary Std" w:hAnsi="Sassoon Primary Std" w:eastAsia="Sassoon Primary Std" w:cs="Sassoon Primary Std"/>
          <w:b w:val="0"/>
          <w:bCs w:val="0"/>
          <w:noProof w:val="0"/>
          <w:sz w:val="22"/>
          <w:szCs w:val="22"/>
          <w:lang w:val="en-US"/>
        </w:rPr>
        <w:t>16.2%</w:t>
      </w:r>
    </w:p>
    <w:p w:rsidR="363A8C1B" w:rsidP="363A8C1B" w:rsidRDefault="363A8C1B" w14:paraId="2B53FF67" w14:textId="4B52DC9C">
      <w:pPr>
        <w:pStyle w:val="Normal"/>
        <w:rPr>
          <w:rFonts w:ascii="Sassoon Primary Std" w:hAnsi="Sassoon Primary Std" w:eastAsia="Sassoon Primary Std" w:cs="Sassoon Primary Std"/>
          <w:noProof w:val="0"/>
          <w:sz w:val="22"/>
          <w:szCs w:val="22"/>
          <w:lang w:val="en-US"/>
        </w:rPr>
      </w:pPr>
    </w:p>
    <w:p w:rsidR="5033E1AC" w:rsidP="363A8C1B" w:rsidRDefault="5033E1AC" w14:paraId="6862E579" w14:textId="3D6633ED">
      <w:pPr>
        <w:pStyle w:val="Normal"/>
        <w:rPr>
          <w:rFonts w:ascii="Sassoon Primary Std" w:hAnsi="Sassoon Primary Std" w:eastAsia="Sassoon Primary Std" w:cs="Sassoon Primary Std"/>
          <w:b w:val="0"/>
          <w:bCs w:val="0"/>
          <w:noProof w:val="0"/>
          <w:sz w:val="22"/>
          <w:szCs w:val="22"/>
          <w:lang w:val="en-US"/>
        </w:rPr>
      </w:pPr>
      <w:r w:rsidRPr="363A8C1B" w:rsidR="5033E1AC">
        <w:rPr>
          <w:rFonts w:ascii="Sassoon Primary Std" w:hAnsi="Sassoon Primary Std" w:eastAsia="Sassoon Primary Std" w:cs="Sassoon Primary Std"/>
          <w:noProof w:val="0"/>
          <w:sz w:val="22"/>
          <w:szCs w:val="22"/>
          <w:lang w:val="en-US"/>
        </w:rPr>
        <w:t xml:space="preserve">Analysis of in-year attendance data for 2024–2025 shows that while overall attendance has </w:t>
      </w:r>
      <w:r w:rsidRPr="363A8C1B" w:rsidR="5033E1AC">
        <w:rPr>
          <w:rFonts w:ascii="Sassoon Primary Std" w:hAnsi="Sassoon Primary Std" w:eastAsia="Sassoon Primary Std" w:cs="Sassoon Primary Std"/>
          <w:noProof w:val="0"/>
          <w:sz w:val="22"/>
          <w:szCs w:val="22"/>
          <w:lang w:val="en-US"/>
        </w:rPr>
        <w:t>remained</w:t>
      </w:r>
      <w:r w:rsidRPr="363A8C1B" w:rsidR="5033E1AC">
        <w:rPr>
          <w:rFonts w:ascii="Sassoon Primary Std" w:hAnsi="Sassoon Primary Std" w:eastAsia="Sassoon Primary Std" w:cs="Sassoon Primary Std"/>
          <w:noProof w:val="0"/>
          <w:sz w:val="22"/>
          <w:szCs w:val="22"/>
          <w:lang w:val="en-US"/>
        </w:rPr>
        <w:t xml:space="preserve"> broadly consistent, persistent absence </w:t>
      </w:r>
      <w:r w:rsidRPr="363A8C1B" w:rsidR="5033E1AC">
        <w:rPr>
          <w:rFonts w:ascii="Sassoon Primary Std" w:hAnsi="Sassoon Primary Std" w:eastAsia="Sassoon Primary Std" w:cs="Sassoon Primary Std"/>
          <w:b w:val="0"/>
          <w:bCs w:val="0"/>
          <w:noProof w:val="0"/>
          <w:sz w:val="22"/>
          <w:szCs w:val="22"/>
          <w:lang w:val="en-US"/>
        </w:rPr>
        <w:t>remains</w:t>
      </w:r>
      <w:r w:rsidRPr="363A8C1B" w:rsidR="5033E1AC">
        <w:rPr>
          <w:rFonts w:ascii="Sassoon Primary Std" w:hAnsi="Sassoon Primary Std" w:eastAsia="Sassoon Primary Std" w:cs="Sassoon Primary Std"/>
          <w:b w:val="0"/>
          <w:bCs w:val="0"/>
          <w:noProof w:val="0"/>
          <w:sz w:val="22"/>
          <w:szCs w:val="22"/>
          <w:lang w:val="en-US"/>
        </w:rPr>
        <w:t xml:space="preserve"> disproportionately high for disadvantaged pupils and pupils with SEND. By Summer 2, 44% of Pupil Premium pupils and 47% of SEND pupils were persistently absent, compared to 11% of non-Pupil Premium pupils and 11% of non-SEND pupils.</w:t>
      </w:r>
    </w:p>
    <w:p w:rsidR="5033E1AC" w:rsidP="363A8C1B" w:rsidRDefault="5033E1AC" w14:paraId="65F72E0C" w14:textId="1104F197">
      <w:pPr>
        <w:spacing w:before="240" w:beforeAutospacing="off" w:after="240" w:afterAutospacing="off"/>
      </w:pPr>
      <w:r w:rsidRPr="363A8C1B" w:rsidR="5033E1AC">
        <w:rPr>
          <w:rFonts w:ascii="Sassoon Primary Std" w:hAnsi="Sassoon Primary Std" w:eastAsia="Sassoon Primary Std" w:cs="Sassoon Primary Std"/>
          <w:noProof w:val="0"/>
          <w:sz w:val="22"/>
          <w:szCs w:val="22"/>
          <w:lang w:val="en-US"/>
        </w:rPr>
        <w:t xml:space="preserve">This reflects </w:t>
      </w:r>
      <w:r w:rsidRPr="363A8C1B" w:rsidR="5033E1AC">
        <w:rPr>
          <w:rFonts w:ascii="Sassoon Primary Std" w:hAnsi="Sassoon Primary Std" w:eastAsia="Sassoon Primary Std" w:cs="Sassoon Primary Std"/>
          <w:b w:val="0"/>
          <w:bCs w:val="0"/>
          <w:noProof w:val="0"/>
          <w:sz w:val="22"/>
          <w:szCs w:val="22"/>
          <w:lang w:val="en-US"/>
        </w:rPr>
        <w:t>identified</w:t>
      </w:r>
      <w:r w:rsidRPr="363A8C1B" w:rsidR="5033E1AC">
        <w:rPr>
          <w:rFonts w:ascii="Sassoon Primary Std" w:hAnsi="Sassoon Primary Std" w:eastAsia="Sassoon Primary Std" w:cs="Sassoon Primary Std"/>
          <w:b w:val="0"/>
          <w:bCs w:val="0"/>
          <w:noProof w:val="0"/>
          <w:sz w:val="22"/>
          <w:szCs w:val="22"/>
          <w:lang w:val="en-US"/>
        </w:rPr>
        <w:t xml:space="preserve"> barriers within the Pupil Premium Strategy</w:t>
      </w:r>
      <w:r w:rsidRPr="363A8C1B" w:rsidR="5033E1AC">
        <w:rPr>
          <w:rFonts w:ascii="Sassoon Primary Std" w:hAnsi="Sassoon Primary Std" w:eastAsia="Sassoon Primary Std" w:cs="Sassoon Primary Std"/>
          <w:noProof w:val="0"/>
          <w:sz w:val="22"/>
          <w:szCs w:val="22"/>
          <w:lang w:val="en-US"/>
        </w:rPr>
        <w:t>, where disadvantaged pupils experience:</w:t>
      </w:r>
    </w:p>
    <w:p w:rsidR="5033E1AC" w:rsidP="363A8C1B" w:rsidRDefault="5033E1AC" w14:paraId="15A3DCE7" w14:textId="691AE850">
      <w:pPr>
        <w:pStyle w:val="ListParagraph"/>
        <w:numPr>
          <w:ilvl w:val="0"/>
          <w:numId w:val="32"/>
        </w:numPr>
        <w:spacing w:before="240" w:beforeAutospacing="off" w:after="240" w:afterAutospacing="off"/>
        <w:rPr>
          <w:rFonts w:ascii="Sassoon Primary Std" w:hAnsi="Sassoon Primary Std" w:eastAsia="Sassoon Primary Std" w:cs="Sassoon Primary Std"/>
          <w:noProof w:val="0"/>
          <w:sz w:val="22"/>
          <w:szCs w:val="22"/>
          <w:lang w:val="en-US"/>
        </w:rPr>
      </w:pPr>
      <w:r w:rsidRPr="363A8C1B" w:rsidR="5033E1AC">
        <w:rPr>
          <w:rFonts w:ascii="Sassoon Primary Std" w:hAnsi="Sassoon Primary Std" w:eastAsia="Sassoon Primary Std" w:cs="Sassoon Primary Std"/>
          <w:noProof w:val="0"/>
          <w:sz w:val="22"/>
          <w:szCs w:val="22"/>
          <w:lang w:val="en-US"/>
        </w:rPr>
        <w:t>lower attendance and higher persistent absence</w:t>
      </w:r>
    </w:p>
    <w:p w:rsidR="5033E1AC" w:rsidP="363A8C1B" w:rsidRDefault="5033E1AC" w14:paraId="1A08FA7F" w14:textId="01CE871F">
      <w:pPr>
        <w:pStyle w:val="ListParagraph"/>
        <w:numPr>
          <w:ilvl w:val="0"/>
          <w:numId w:val="32"/>
        </w:numPr>
        <w:spacing w:before="240" w:beforeAutospacing="off" w:after="240" w:afterAutospacing="off"/>
        <w:rPr>
          <w:rFonts w:ascii="Sassoon Primary Std" w:hAnsi="Sassoon Primary Std" w:eastAsia="Sassoon Primary Std" w:cs="Sassoon Primary Std"/>
          <w:noProof w:val="0"/>
          <w:sz w:val="22"/>
          <w:szCs w:val="22"/>
          <w:lang w:val="en-US"/>
        </w:rPr>
      </w:pPr>
      <w:r w:rsidRPr="363A8C1B" w:rsidR="5033E1AC">
        <w:rPr>
          <w:rFonts w:ascii="Sassoon Primary Std" w:hAnsi="Sassoon Primary Std" w:eastAsia="Sassoon Primary Std" w:cs="Sassoon Primary Std"/>
          <w:noProof w:val="0"/>
          <w:sz w:val="22"/>
          <w:szCs w:val="22"/>
          <w:lang w:val="en-US"/>
        </w:rPr>
        <w:t>reduced parental engagement</w:t>
      </w:r>
    </w:p>
    <w:p w:rsidR="5033E1AC" w:rsidP="363A8C1B" w:rsidRDefault="5033E1AC" w14:paraId="1E960752" w14:textId="25F18512">
      <w:pPr>
        <w:pStyle w:val="ListParagraph"/>
        <w:numPr>
          <w:ilvl w:val="0"/>
          <w:numId w:val="32"/>
        </w:numPr>
        <w:spacing w:before="240" w:beforeAutospacing="off" w:after="240" w:afterAutospacing="off"/>
        <w:rPr>
          <w:rFonts w:ascii="Sassoon Primary Std" w:hAnsi="Sassoon Primary Std" w:eastAsia="Sassoon Primary Std" w:cs="Sassoon Primary Std"/>
          <w:noProof w:val="0"/>
          <w:sz w:val="22"/>
          <w:szCs w:val="22"/>
          <w:lang w:val="en-US"/>
        </w:rPr>
      </w:pPr>
      <w:r w:rsidRPr="363A8C1B" w:rsidR="5033E1AC">
        <w:rPr>
          <w:rFonts w:ascii="Sassoon Primary Std" w:hAnsi="Sassoon Primary Std" w:eastAsia="Sassoon Primary Std" w:cs="Sassoon Primary Std"/>
          <w:noProof w:val="0"/>
          <w:sz w:val="22"/>
          <w:szCs w:val="22"/>
          <w:lang w:val="en-US"/>
        </w:rPr>
        <w:t xml:space="preserve">social, emotional and mental health needs impacting readiness for learning </w:t>
      </w:r>
    </w:p>
    <w:p w:rsidR="5033E1AC" w:rsidP="363A8C1B" w:rsidRDefault="5033E1AC" w14:paraId="7CD0EBA2" w14:textId="7B35441C">
      <w:pPr>
        <w:spacing w:before="240" w:beforeAutospacing="off" w:after="240" w:afterAutospacing="off"/>
      </w:pPr>
      <w:r w:rsidRPr="363A8C1B" w:rsidR="5033E1AC">
        <w:rPr>
          <w:rFonts w:ascii="Sassoon Primary Std" w:hAnsi="Sassoon Primary Std" w:eastAsia="Sassoon Primary Std" w:cs="Sassoon Primary Std"/>
          <w:noProof w:val="0"/>
          <w:sz w:val="22"/>
          <w:szCs w:val="22"/>
          <w:lang w:val="en-US"/>
        </w:rPr>
        <w:t>The DfE attendance guidance (August 2024) makes clear that:</w:t>
      </w:r>
    </w:p>
    <w:p w:rsidR="5033E1AC" w:rsidP="363A8C1B" w:rsidRDefault="5033E1AC" w14:paraId="3D59D2C8" w14:textId="628E9B71">
      <w:pPr>
        <w:pStyle w:val="ListParagraph"/>
        <w:numPr>
          <w:ilvl w:val="0"/>
          <w:numId w:val="33"/>
        </w:numPr>
        <w:spacing w:before="240" w:beforeAutospacing="off" w:after="240" w:afterAutospacing="off"/>
        <w:rPr>
          <w:rFonts w:ascii="Sassoon Primary Std" w:hAnsi="Sassoon Primary Std" w:eastAsia="Sassoon Primary Std" w:cs="Sassoon Primary Std"/>
          <w:b w:val="0"/>
          <w:bCs w:val="0"/>
          <w:noProof w:val="0"/>
          <w:sz w:val="22"/>
          <w:szCs w:val="22"/>
          <w:lang w:val="en-US"/>
        </w:rPr>
      </w:pPr>
      <w:r w:rsidRPr="363A8C1B" w:rsidR="5033E1AC">
        <w:rPr>
          <w:rFonts w:ascii="Sassoon Primary Std" w:hAnsi="Sassoon Primary Std" w:eastAsia="Sassoon Primary Std" w:cs="Sassoon Primary Std"/>
          <w:noProof w:val="0"/>
          <w:sz w:val="22"/>
          <w:szCs w:val="22"/>
          <w:lang w:val="en-US"/>
        </w:rPr>
        <w:t xml:space="preserve">attendance is a </w:t>
      </w:r>
      <w:r w:rsidRPr="363A8C1B" w:rsidR="5033E1AC">
        <w:rPr>
          <w:rFonts w:ascii="Sassoon Primary Std" w:hAnsi="Sassoon Primary Std" w:eastAsia="Sassoon Primary Std" w:cs="Sassoon Primary Std"/>
          <w:b w:val="0"/>
          <w:bCs w:val="0"/>
          <w:noProof w:val="0"/>
          <w:sz w:val="22"/>
          <w:szCs w:val="22"/>
          <w:lang w:val="en-US"/>
        </w:rPr>
        <w:t>whole-school responsibility</w:t>
      </w:r>
    </w:p>
    <w:p w:rsidR="5033E1AC" w:rsidP="363A8C1B" w:rsidRDefault="5033E1AC" w14:paraId="4EC647A5" w14:textId="7146F55E">
      <w:pPr>
        <w:pStyle w:val="ListParagraph"/>
        <w:numPr>
          <w:ilvl w:val="0"/>
          <w:numId w:val="33"/>
        </w:numPr>
        <w:spacing w:before="240" w:beforeAutospacing="off" w:after="240" w:afterAutospacing="off"/>
        <w:rPr>
          <w:rFonts w:ascii="Sassoon Primary Std" w:hAnsi="Sassoon Primary Std" w:eastAsia="Sassoon Primary Std" w:cs="Sassoon Primary Std"/>
          <w:b w:val="0"/>
          <w:bCs w:val="0"/>
          <w:noProof w:val="0"/>
          <w:sz w:val="22"/>
          <w:szCs w:val="22"/>
          <w:lang w:val="en-US"/>
        </w:rPr>
      </w:pPr>
      <w:r w:rsidRPr="363A8C1B" w:rsidR="5033E1AC">
        <w:rPr>
          <w:rFonts w:ascii="Sassoon Primary Std" w:hAnsi="Sassoon Primary Std" w:eastAsia="Sassoon Primary Std" w:cs="Sassoon Primary Std"/>
          <w:b w:val="0"/>
          <w:bCs w:val="0"/>
          <w:noProof w:val="0"/>
          <w:sz w:val="22"/>
          <w:szCs w:val="22"/>
          <w:lang w:val="en-US"/>
        </w:rPr>
        <w:t xml:space="preserve">persistent absence must be addressed through </w:t>
      </w:r>
      <w:r w:rsidRPr="363A8C1B" w:rsidR="5033E1AC">
        <w:rPr>
          <w:rFonts w:ascii="Sassoon Primary Std" w:hAnsi="Sassoon Primary Std" w:eastAsia="Sassoon Primary Std" w:cs="Sassoon Primary Std"/>
          <w:b w:val="0"/>
          <w:bCs w:val="0"/>
          <w:noProof w:val="0"/>
          <w:sz w:val="22"/>
          <w:szCs w:val="22"/>
          <w:lang w:val="en-US"/>
        </w:rPr>
        <w:t>early identification, strong relationships with families, targeted support and graduated intervention</w:t>
      </w:r>
    </w:p>
    <w:p w:rsidR="5033E1AC" w:rsidP="363A8C1B" w:rsidRDefault="5033E1AC" w14:paraId="76161EE8" w14:textId="6EE26499">
      <w:pPr>
        <w:pStyle w:val="ListParagraph"/>
        <w:numPr>
          <w:ilvl w:val="0"/>
          <w:numId w:val="33"/>
        </w:numPr>
        <w:spacing w:before="240" w:beforeAutospacing="off" w:after="240" w:afterAutospacing="off"/>
        <w:rPr>
          <w:rFonts w:ascii="Sassoon Primary Std" w:hAnsi="Sassoon Primary Std" w:eastAsia="Sassoon Primary Std" w:cs="Sassoon Primary Std"/>
          <w:noProof w:val="0"/>
          <w:sz w:val="22"/>
          <w:szCs w:val="22"/>
          <w:lang w:val="en-US"/>
        </w:rPr>
      </w:pPr>
      <w:r w:rsidRPr="363A8C1B" w:rsidR="5033E1AC">
        <w:rPr>
          <w:rFonts w:ascii="Sassoon Primary Std" w:hAnsi="Sassoon Primary Std" w:eastAsia="Sassoon Primary Std" w:cs="Sassoon Primary Std"/>
          <w:b w:val="0"/>
          <w:bCs w:val="0"/>
          <w:noProof w:val="0"/>
          <w:sz w:val="22"/>
          <w:szCs w:val="22"/>
          <w:lang w:val="en-US"/>
        </w:rPr>
        <w:t xml:space="preserve">effective use of </w:t>
      </w:r>
      <w:r w:rsidRPr="363A8C1B" w:rsidR="5033E1AC">
        <w:rPr>
          <w:rFonts w:ascii="Sassoon Primary Std" w:hAnsi="Sassoon Primary Std" w:eastAsia="Sassoon Primary Std" w:cs="Sassoon Primary Std"/>
          <w:b w:val="0"/>
          <w:bCs w:val="0"/>
          <w:noProof w:val="0"/>
          <w:sz w:val="22"/>
          <w:szCs w:val="22"/>
          <w:lang w:val="en-US"/>
        </w:rPr>
        <w:t>pupil premium funding</w:t>
      </w:r>
      <w:r w:rsidRPr="363A8C1B" w:rsidR="5033E1AC">
        <w:rPr>
          <w:rFonts w:ascii="Sassoon Primary Std" w:hAnsi="Sassoon Primary Std" w:eastAsia="Sassoon Primary Std" w:cs="Sassoon Primary Std"/>
          <w:b w:val="0"/>
          <w:bCs w:val="0"/>
          <w:noProof w:val="0"/>
          <w:sz w:val="22"/>
          <w:szCs w:val="22"/>
          <w:lang w:val="en-US"/>
        </w:rPr>
        <w:t xml:space="preserve"> is essential to</w:t>
      </w:r>
      <w:r w:rsidRPr="363A8C1B" w:rsidR="5033E1AC">
        <w:rPr>
          <w:rFonts w:ascii="Sassoon Primary Std" w:hAnsi="Sassoon Primary Std" w:eastAsia="Sassoon Primary Std" w:cs="Sassoon Primary Std"/>
          <w:noProof w:val="0"/>
          <w:sz w:val="22"/>
          <w:szCs w:val="22"/>
          <w:lang w:val="en-US"/>
        </w:rPr>
        <w:t xml:space="preserve"> removing barriers to attendance </w:t>
      </w:r>
    </w:p>
    <w:p w:rsidR="5033E1AC" w:rsidP="363A8C1B" w:rsidRDefault="5033E1AC" w14:paraId="775FDF69" w14:textId="06170E67">
      <w:pPr>
        <w:spacing w:before="240" w:beforeAutospacing="off" w:after="240" w:afterAutospacing="off"/>
      </w:pPr>
      <w:r w:rsidRPr="363A8C1B" w:rsidR="5033E1AC">
        <w:rPr>
          <w:rFonts w:ascii="Sassoon Primary Std" w:hAnsi="Sassoon Primary Std" w:eastAsia="Sassoon Primary Std" w:cs="Sassoon Primary Std"/>
          <w:noProof w:val="0"/>
          <w:sz w:val="22"/>
          <w:szCs w:val="22"/>
          <w:lang w:val="en-US"/>
        </w:rPr>
        <w:t>Improving attendance, particularly for disadvantaged and SEND pupils, is therefore essential to:</w:t>
      </w:r>
    </w:p>
    <w:p w:rsidR="5033E1AC" w:rsidP="363A8C1B" w:rsidRDefault="5033E1AC" w14:paraId="3C906126" w14:textId="42E5C9EB">
      <w:pPr>
        <w:pStyle w:val="ListParagraph"/>
        <w:numPr>
          <w:ilvl w:val="0"/>
          <w:numId w:val="34"/>
        </w:numPr>
        <w:spacing w:before="240" w:beforeAutospacing="off" w:after="240" w:afterAutospacing="off"/>
        <w:rPr>
          <w:rFonts w:ascii="Sassoon Primary Std" w:hAnsi="Sassoon Primary Std" w:eastAsia="Sassoon Primary Std" w:cs="Sassoon Primary Std"/>
          <w:noProof w:val="0"/>
          <w:sz w:val="22"/>
          <w:szCs w:val="22"/>
          <w:lang w:val="en-US"/>
        </w:rPr>
      </w:pPr>
      <w:r w:rsidRPr="363A8C1B" w:rsidR="5033E1AC">
        <w:rPr>
          <w:rFonts w:ascii="Sassoon Primary Std" w:hAnsi="Sassoon Primary Std" w:eastAsia="Sassoon Primary Std" w:cs="Sassoon Primary Std"/>
          <w:noProof w:val="0"/>
          <w:sz w:val="22"/>
          <w:szCs w:val="22"/>
          <w:lang w:val="en-US"/>
        </w:rPr>
        <w:t>safeguarding and pupil wellbeing</w:t>
      </w:r>
    </w:p>
    <w:p w:rsidR="5033E1AC" w:rsidP="363A8C1B" w:rsidRDefault="5033E1AC" w14:paraId="3E280037" w14:textId="40A7737E">
      <w:pPr>
        <w:pStyle w:val="ListParagraph"/>
        <w:numPr>
          <w:ilvl w:val="0"/>
          <w:numId w:val="34"/>
        </w:numPr>
        <w:spacing w:before="240" w:beforeAutospacing="off" w:after="240" w:afterAutospacing="off"/>
        <w:rPr>
          <w:rFonts w:ascii="Sassoon Primary Std" w:hAnsi="Sassoon Primary Std" w:eastAsia="Sassoon Primary Std" w:cs="Sassoon Primary Std"/>
          <w:noProof w:val="0"/>
          <w:sz w:val="22"/>
          <w:szCs w:val="22"/>
          <w:lang w:val="en-US"/>
        </w:rPr>
      </w:pPr>
      <w:r w:rsidRPr="363A8C1B" w:rsidR="5033E1AC">
        <w:rPr>
          <w:rFonts w:ascii="Sassoon Primary Std" w:hAnsi="Sassoon Primary Std" w:eastAsia="Sassoon Primary Std" w:cs="Sassoon Primary Std"/>
          <w:noProof w:val="0"/>
          <w:sz w:val="22"/>
          <w:szCs w:val="22"/>
          <w:lang w:val="en-US"/>
        </w:rPr>
        <w:t>reducing gaps in attainment</w:t>
      </w:r>
    </w:p>
    <w:p w:rsidR="5033E1AC" w:rsidP="363A8C1B" w:rsidRDefault="5033E1AC" w14:paraId="2E823E78" w14:textId="5DB76680">
      <w:pPr>
        <w:pStyle w:val="ListParagraph"/>
        <w:numPr>
          <w:ilvl w:val="0"/>
          <w:numId w:val="34"/>
        </w:numPr>
        <w:spacing w:before="240" w:beforeAutospacing="off" w:after="240" w:afterAutospacing="off"/>
        <w:rPr>
          <w:rFonts w:ascii="Sassoon Primary Std" w:hAnsi="Sassoon Primary Std" w:eastAsia="Sassoon Primary Std" w:cs="Sassoon Primary Std"/>
          <w:noProof w:val="0"/>
          <w:sz w:val="22"/>
          <w:szCs w:val="22"/>
          <w:lang w:val="en-US"/>
        </w:rPr>
      </w:pPr>
      <w:r w:rsidRPr="363A8C1B" w:rsidR="5033E1AC">
        <w:rPr>
          <w:rFonts w:ascii="Sassoon Primary Std" w:hAnsi="Sassoon Primary Std" w:eastAsia="Sassoon Primary Std" w:cs="Sassoon Primary Std"/>
          <w:noProof w:val="0"/>
          <w:sz w:val="22"/>
          <w:szCs w:val="22"/>
          <w:lang w:val="en-US"/>
        </w:rPr>
        <w:t>ensuring equity of access to the curriculum</w:t>
      </w:r>
    </w:p>
    <w:p w:rsidR="5033E1AC" w:rsidP="363A8C1B" w:rsidRDefault="5033E1AC" w14:paraId="7EB2F1B6" w14:textId="09140186">
      <w:pPr>
        <w:pStyle w:val="ListParagraph"/>
        <w:numPr>
          <w:ilvl w:val="0"/>
          <w:numId w:val="34"/>
        </w:numPr>
        <w:spacing w:before="240" w:beforeAutospacing="off" w:after="240" w:afterAutospacing="off"/>
        <w:rPr>
          <w:rFonts w:ascii="Sassoon Primary Std" w:hAnsi="Sassoon Primary Std" w:eastAsia="Sassoon Primary Std" w:cs="Sassoon Primary Std"/>
          <w:noProof w:val="0"/>
          <w:sz w:val="22"/>
          <w:szCs w:val="22"/>
          <w:lang w:val="en-US"/>
        </w:rPr>
      </w:pPr>
      <w:r w:rsidRPr="363A8C1B" w:rsidR="5033E1AC">
        <w:rPr>
          <w:rFonts w:ascii="Sassoon Primary Std" w:hAnsi="Sassoon Primary Std" w:eastAsia="Sassoon Primary Std" w:cs="Sassoon Primary Std"/>
          <w:noProof w:val="0"/>
          <w:sz w:val="22"/>
          <w:szCs w:val="22"/>
          <w:lang w:val="en-US"/>
        </w:rPr>
        <w:t>fulfilling statutory expectations and school value</w:t>
      </w:r>
    </w:p>
    <w:p w:rsidR="1AE670B8" w:rsidP="363A8C1B" w:rsidRDefault="1AE670B8" w14:paraId="0E220840" w14:textId="7270DC55">
      <w:pPr>
        <w:pStyle w:val="Normal"/>
        <w:spacing w:before="299" w:beforeAutospacing="off" w:after="299" w:afterAutospacing="off"/>
        <w:rPr>
          <w:rFonts w:ascii="Sassoon Primary Std" w:hAnsi="Sassoon Primary Std" w:eastAsia="Sassoon Primary Std" w:cs="Sassoon Primary Std"/>
          <w:b w:val="1"/>
          <w:bCs w:val="1"/>
          <w:noProof w:val="0"/>
          <w:sz w:val="36"/>
          <w:szCs w:val="36"/>
          <w:lang w:val="en-US"/>
        </w:rPr>
      </w:pPr>
      <w:r w:rsidRPr="363A8C1B" w:rsidR="1AE670B8">
        <w:rPr>
          <w:rFonts w:ascii="Sassoon Primary Std" w:hAnsi="Sassoon Primary Std" w:eastAsia="Sassoon Primary Std" w:cs="Sassoon Primary Std"/>
          <w:noProof w:val="0"/>
          <w:sz w:val="22"/>
          <w:szCs w:val="22"/>
          <w:lang w:val="en-US"/>
        </w:rPr>
        <w:t>Overall success criteria (by July 2026):</w:t>
      </w:r>
    </w:p>
    <w:p w:rsidR="1AE670B8" w:rsidP="363A8C1B" w:rsidRDefault="1AE670B8" w14:paraId="5A197EB3" w14:textId="2E488708">
      <w:pPr>
        <w:pStyle w:val="ListParagraph"/>
        <w:numPr>
          <w:ilvl w:val="0"/>
          <w:numId w:val="35"/>
        </w:numPr>
        <w:spacing w:before="240" w:beforeAutospacing="off" w:after="240" w:afterAutospacing="off"/>
        <w:rPr>
          <w:rFonts w:ascii="Sassoon Primary Std" w:hAnsi="Sassoon Primary Std" w:eastAsia="Sassoon Primary Std" w:cs="Sassoon Primary Std"/>
          <w:b w:val="0"/>
          <w:bCs w:val="0"/>
          <w:noProof w:val="0"/>
          <w:sz w:val="22"/>
          <w:szCs w:val="22"/>
          <w:lang w:val="en-US"/>
        </w:rPr>
      </w:pPr>
      <w:r w:rsidRPr="363A8C1B" w:rsidR="1AE670B8">
        <w:rPr>
          <w:rFonts w:ascii="Sassoon Primary Std" w:hAnsi="Sassoon Primary Std" w:eastAsia="Sassoon Primary Std" w:cs="Sassoon Primary Std"/>
          <w:noProof w:val="0"/>
          <w:sz w:val="22"/>
          <w:szCs w:val="22"/>
          <w:lang w:val="en-US"/>
        </w:rPr>
        <w:t xml:space="preserve">Overall attendance is </w:t>
      </w:r>
      <w:r w:rsidRPr="363A8C1B" w:rsidR="1AE670B8">
        <w:rPr>
          <w:rFonts w:ascii="Sassoon Primary Std" w:hAnsi="Sassoon Primary Std" w:eastAsia="Sassoon Primary Std" w:cs="Sassoon Primary Std"/>
          <w:b w:val="0"/>
          <w:bCs w:val="0"/>
          <w:noProof w:val="0"/>
          <w:sz w:val="22"/>
          <w:szCs w:val="22"/>
          <w:lang w:val="en-US"/>
        </w:rPr>
        <w:t>at least in line with national averages</w:t>
      </w:r>
    </w:p>
    <w:p w:rsidR="1AE670B8" w:rsidP="363A8C1B" w:rsidRDefault="1AE670B8" w14:paraId="75FCEF55" w14:textId="12244DFB">
      <w:pPr>
        <w:pStyle w:val="ListParagraph"/>
        <w:numPr>
          <w:ilvl w:val="0"/>
          <w:numId w:val="35"/>
        </w:numPr>
        <w:spacing w:before="240" w:beforeAutospacing="off" w:after="240" w:afterAutospacing="off"/>
        <w:rPr>
          <w:rFonts w:ascii="Sassoon Primary Std" w:hAnsi="Sassoon Primary Std" w:eastAsia="Sassoon Primary Std" w:cs="Sassoon Primary Std"/>
          <w:b w:val="0"/>
          <w:bCs w:val="0"/>
          <w:noProof w:val="0"/>
          <w:sz w:val="22"/>
          <w:szCs w:val="22"/>
          <w:lang w:val="en-US"/>
        </w:rPr>
      </w:pPr>
      <w:r w:rsidRPr="363A8C1B" w:rsidR="1AE670B8">
        <w:rPr>
          <w:rFonts w:ascii="Sassoon Primary Std" w:hAnsi="Sassoon Primary Std" w:eastAsia="Sassoon Primary Std" w:cs="Sassoon Primary Std"/>
          <w:b w:val="0"/>
          <w:bCs w:val="0"/>
          <w:noProof w:val="0"/>
          <w:sz w:val="22"/>
          <w:szCs w:val="22"/>
          <w:lang w:val="en-US"/>
        </w:rPr>
        <w:t xml:space="preserve">Persistent absence reduces from </w:t>
      </w:r>
      <w:r w:rsidRPr="363A8C1B" w:rsidR="1AE670B8">
        <w:rPr>
          <w:rFonts w:ascii="Sassoon Primary Std" w:hAnsi="Sassoon Primary Std" w:eastAsia="Sassoon Primary Std" w:cs="Sassoon Primary Std"/>
          <w:b w:val="0"/>
          <w:bCs w:val="0"/>
          <w:noProof w:val="0"/>
          <w:sz w:val="22"/>
          <w:szCs w:val="22"/>
          <w:lang w:val="en-US"/>
        </w:rPr>
        <w:t>21.2% to below 15%</w:t>
      </w:r>
    </w:p>
    <w:p w:rsidR="1AE670B8" w:rsidP="363A8C1B" w:rsidRDefault="1AE670B8" w14:paraId="00D2E29D" w14:textId="1726DA8E">
      <w:pPr>
        <w:pStyle w:val="ListParagraph"/>
        <w:numPr>
          <w:ilvl w:val="0"/>
          <w:numId w:val="35"/>
        </w:numPr>
        <w:spacing w:before="240" w:beforeAutospacing="off" w:after="240" w:afterAutospacing="off"/>
        <w:rPr>
          <w:rFonts w:ascii="Sassoon Primary Std" w:hAnsi="Sassoon Primary Std" w:eastAsia="Sassoon Primary Std" w:cs="Sassoon Primary Std"/>
          <w:b w:val="0"/>
          <w:bCs w:val="0"/>
          <w:noProof w:val="0"/>
          <w:sz w:val="22"/>
          <w:szCs w:val="22"/>
          <w:lang w:val="en-US"/>
        </w:rPr>
      </w:pPr>
      <w:r w:rsidRPr="363A8C1B" w:rsidR="1AE670B8">
        <w:rPr>
          <w:rFonts w:ascii="Sassoon Primary Std" w:hAnsi="Sassoon Primary Std" w:eastAsia="Sassoon Primary Std" w:cs="Sassoon Primary Std"/>
          <w:b w:val="0"/>
          <w:bCs w:val="0"/>
          <w:noProof w:val="0"/>
          <w:sz w:val="22"/>
          <w:szCs w:val="22"/>
          <w:lang w:val="en-US"/>
        </w:rPr>
        <w:t xml:space="preserve">Persistent absence for </w:t>
      </w:r>
      <w:r w:rsidRPr="363A8C1B" w:rsidR="1AE670B8">
        <w:rPr>
          <w:rFonts w:ascii="Sassoon Primary Std" w:hAnsi="Sassoon Primary Std" w:eastAsia="Sassoon Primary Std" w:cs="Sassoon Primary Std"/>
          <w:b w:val="0"/>
          <w:bCs w:val="0"/>
          <w:noProof w:val="0"/>
          <w:sz w:val="22"/>
          <w:szCs w:val="22"/>
          <w:lang w:val="en-US"/>
        </w:rPr>
        <w:t>Pupil Premium pupils reduces significantly</w:t>
      </w:r>
      <w:r w:rsidRPr="363A8C1B" w:rsidR="1AE670B8">
        <w:rPr>
          <w:rFonts w:ascii="Sassoon Primary Std" w:hAnsi="Sassoon Primary Std" w:eastAsia="Sassoon Primary Std" w:cs="Sassoon Primary Std"/>
          <w:b w:val="0"/>
          <w:bCs w:val="0"/>
          <w:noProof w:val="0"/>
          <w:sz w:val="22"/>
          <w:szCs w:val="22"/>
          <w:lang w:val="en-US"/>
        </w:rPr>
        <w:t>, with the gap to non-PP pupils narrowed</w:t>
      </w:r>
    </w:p>
    <w:p w:rsidR="1AE670B8" w:rsidP="363A8C1B" w:rsidRDefault="1AE670B8" w14:paraId="3C4516F8" w14:textId="61E7873B">
      <w:pPr>
        <w:pStyle w:val="ListParagraph"/>
        <w:numPr>
          <w:ilvl w:val="0"/>
          <w:numId w:val="35"/>
        </w:numPr>
        <w:spacing w:before="240" w:beforeAutospacing="off" w:after="240" w:afterAutospacing="off"/>
        <w:rPr>
          <w:rFonts w:ascii="Sassoon Primary Std" w:hAnsi="Sassoon Primary Std" w:eastAsia="Sassoon Primary Std" w:cs="Sassoon Primary Std"/>
          <w:b w:val="0"/>
          <w:bCs w:val="0"/>
          <w:noProof w:val="0"/>
          <w:sz w:val="22"/>
          <w:szCs w:val="22"/>
          <w:lang w:val="en-US"/>
        </w:rPr>
      </w:pPr>
      <w:r w:rsidRPr="363A8C1B" w:rsidR="1AE670B8">
        <w:rPr>
          <w:rFonts w:ascii="Sassoon Primary Std" w:hAnsi="Sassoon Primary Std" w:eastAsia="Sassoon Primary Std" w:cs="Sassoon Primary Std"/>
          <w:b w:val="0"/>
          <w:bCs w:val="0"/>
          <w:noProof w:val="0"/>
          <w:sz w:val="22"/>
          <w:szCs w:val="22"/>
          <w:lang w:val="en-US"/>
        </w:rPr>
        <w:t xml:space="preserve">Attendance of SEND pupils improves year-on-year, supported by </w:t>
      </w:r>
      <w:r w:rsidRPr="363A8C1B" w:rsidR="1AE670B8">
        <w:rPr>
          <w:rFonts w:ascii="Sassoon Primary Std" w:hAnsi="Sassoon Primary Std" w:eastAsia="Sassoon Primary Std" w:cs="Sassoon Primary Std"/>
          <w:b w:val="0"/>
          <w:bCs w:val="0"/>
          <w:noProof w:val="0"/>
          <w:sz w:val="22"/>
          <w:szCs w:val="22"/>
          <w:lang w:val="en-US"/>
        </w:rPr>
        <w:t>personalised</w:t>
      </w:r>
      <w:r w:rsidRPr="363A8C1B" w:rsidR="1AE670B8">
        <w:rPr>
          <w:rFonts w:ascii="Sassoon Primary Std" w:hAnsi="Sassoon Primary Std" w:eastAsia="Sassoon Primary Std" w:cs="Sassoon Primary Std"/>
          <w:b w:val="0"/>
          <w:bCs w:val="0"/>
          <w:noProof w:val="0"/>
          <w:sz w:val="22"/>
          <w:szCs w:val="22"/>
          <w:lang w:val="en-US"/>
        </w:rPr>
        <w:t xml:space="preserve"> plans</w:t>
      </w:r>
    </w:p>
    <w:p w:rsidR="1AE670B8" w:rsidP="363A8C1B" w:rsidRDefault="1AE670B8" w14:paraId="4AB69A83" w14:textId="5B173315">
      <w:pPr>
        <w:pStyle w:val="ListParagraph"/>
        <w:numPr>
          <w:ilvl w:val="0"/>
          <w:numId w:val="35"/>
        </w:numPr>
        <w:spacing w:before="240" w:beforeAutospacing="off" w:after="240" w:afterAutospacing="off"/>
        <w:rPr>
          <w:rFonts w:ascii="Sassoon Primary Std" w:hAnsi="Sassoon Primary Std" w:eastAsia="Sassoon Primary Std" w:cs="Sassoon Primary Std"/>
          <w:b w:val="0"/>
          <w:bCs w:val="0"/>
          <w:noProof w:val="0"/>
          <w:sz w:val="22"/>
          <w:szCs w:val="22"/>
          <w:lang w:val="en-US"/>
        </w:rPr>
      </w:pPr>
      <w:r w:rsidRPr="363A8C1B" w:rsidR="1AE670B8">
        <w:rPr>
          <w:rFonts w:ascii="Sassoon Primary Std" w:hAnsi="Sassoon Primary Std" w:eastAsia="Sassoon Primary Std" w:cs="Sassoon Primary Std"/>
          <w:b w:val="0"/>
          <w:bCs w:val="0"/>
          <w:noProof w:val="0"/>
          <w:sz w:val="22"/>
          <w:szCs w:val="22"/>
          <w:lang w:val="en-US"/>
        </w:rPr>
        <w:t>Parents report improved understanding of attendance expectations</w:t>
      </w:r>
    </w:p>
    <w:p w:rsidR="1AE670B8" w:rsidP="363A8C1B" w:rsidRDefault="1AE670B8" w14:paraId="2716505F" w14:textId="4C047896">
      <w:pPr>
        <w:pStyle w:val="ListParagraph"/>
        <w:numPr>
          <w:ilvl w:val="0"/>
          <w:numId w:val="35"/>
        </w:numPr>
        <w:spacing w:before="240" w:beforeAutospacing="off" w:after="240" w:afterAutospacing="off"/>
        <w:rPr>
          <w:rFonts w:ascii="Sassoon Primary Std" w:hAnsi="Sassoon Primary Std"/>
          <w:b w:val="1"/>
          <w:bCs w:val="1"/>
        </w:rPr>
      </w:pPr>
      <w:r w:rsidRPr="363A8C1B" w:rsidR="1AE670B8">
        <w:rPr>
          <w:rFonts w:ascii="Sassoon Primary Std" w:hAnsi="Sassoon Primary Std" w:eastAsia="Sassoon Primary Std" w:cs="Sassoon Primary Std"/>
          <w:b w:val="0"/>
          <w:bCs w:val="0"/>
          <w:noProof w:val="0"/>
          <w:sz w:val="22"/>
          <w:szCs w:val="22"/>
          <w:lang w:val="en-US"/>
        </w:rPr>
        <w:t xml:space="preserve">Attendance data </w:t>
      </w:r>
      <w:r w:rsidRPr="363A8C1B" w:rsidR="1AE670B8">
        <w:rPr>
          <w:rFonts w:ascii="Sassoon Primary Std" w:hAnsi="Sassoon Primary Std" w:eastAsia="Sassoon Primary Std" w:cs="Sassoon Primary Std"/>
          <w:b w:val="0"/>
          <w:bCs w:val="0"/>
          <w:noProof w:val="0"/>
          <w:sz w:val="22"/>
          <w:szCs w:val="22"/>
          <w:lang w:val="en-US"/>
        </w:rPr>
        <w:t>demonstrates</w:t>
      </w:r>
      <w:r w:rsidRPr="363A8C1B" w:rsidR="1AE670B8">
        <w:rPr>
          <w:rFonts w:ascii="Sassoon Primary Std" w:hAnsi="Sassoon Primary Std" w:eastAsia="Sassoon Primary Std" w:cs="Sassoon Primary Std"/>
          <w:b w:val="0"/>
          <w:bCs w:val="0"/>
          <w:noProof w:val="0"/>
          <w:sz w:val="22"/>
          <w:szCs w:val="22"/>
          <w:lang w:val="en-US"/>
        </w:rPr>
        <w:t xml:space="preserve"> earlier intervention and fewer pupils escalating to </w:t>
      </w:r>
      <w:r w:rsidRPr="363A8C1B" w:rsidR="1AE670B8">
        <w:rPr>
          <w:rFonts w:ascii="Sassoon Primary Std" w:hAnsi="Sassoon Primary Std" w:eastAsia="Sassoon Primary Std" w:cs="Sassoon Primary Std"/>
          <w:b w:val="0"/>
          <w:bCs w:val="0"/>
          <w:noProof w:val="0"/>
          <w:sz w:val="22"/>
          <w:szCs w:val="22"/>
          <w:lang w:val="en-US"/>
        </w:rPr>
        <w:t>PA</w:t>
      </w:r>
    </w:p>
    <w:p w:rsidR="1AE670B8" w:rsidP="363A8C1B" w:rsidRDefault="1AE670B8" w14:paraId="00921ED0" w14:textId="68A32849">
      <w:pPr>
        <w:pStyle w:val="Normal"/>
        <w:spacing w:before="240" w:beforeAutospacing="off" w:after="240" w:afterAutospacing="off"/>
        <w:ind w:left="0"/>
        <w:rPr>
          <w:rFonts w:ascii="Sassoon Primary Std" w:hAnsi="Sassoon Primary Std"/>
          <w:b w:val="0"/>
          <w:bCs w:val="0"/>
        </w:rPr>
      </w:pPr>
      <w:r w:rsidRPr="363A8C1B" w:rsidR="1AE670B8">
        <w:rPr>
          <w:rFonts w:ascii="Sassoon Primary Std" w:hAnsi="Sassoon Primary Std" w:eastAsia="Sassoon Primary Std" w:cs="Sassoon Primary Std"/>
          <w:b w:val="1"/>
          <w:bCs w:val="1"/>
          <w:noProof w:val="0"/>
          <w:sz w:val="22"/>
          <w:szCs w:val="22"/>
          <w:lang w:val="en-US"/>
        </w:rPr>
        <w:t>L</w:t>
      </w:r>
      <w:r w:rsidRPr="363A8C1B" w:rsidR="08046F30">
        <w:rPr>
          <w:rFonts w:ascii="Sassoon Primary Std" w:hAnsi="Sassoon Primary Std"/>
          <w:b w:val="1"/>
          <w:bCs w:val="1"/>
        </w:rPr>
        <w:t xml:space="preserve">inked documents: </w:t>
      </w:r>
      <w:r w:rsidRPr="363A8C1B" w:rsidR="68B9847D">
        <w:rPr>
          <w:rFonts w:ascii="Sassoon Primary Std" w:hAnsi="Sassoon Primary Std"/>
          <w:b w:val="0"/>
          <w:bCs w:val="0"/>
        </w:rPr>
        <w:t>Attendance Monitoring 2024 – 2025, Pupil Premium Strategy</w:t>
      </w:r>
      <w:r w:rsidRPr="363A8C1B" w:rsidR="68B9847D">
        <w:rPr>
          <w:rFonts w:ascii="Sassoon Primary Std" w:hAnsi="Sassoon Primary Std"/>
          <w:b w:val="1"/>
          <w:bCs w:val="1"/>
        </w:rPr>
        <w:t xml:space="preserve"> </w:t>
      </w:r>
    </w:p>
    <w:p w:rsidR="08046F30" w:rsidP="363A8C1B" w:rsidRDefault="08046F30" w14:paraId="6D7CBA11" w14:textId="4CAA90E3">
      <w:pPr>
        <w:pStyle w:val="Normal"/>
        <w:spacing w:before="240" w:beforeAutospacing="off" w:after="240" w:afterAutospacing="off"/>
        <w:ind w:left="0"/>
        <w:rPr>
          <w:rFonts w:ascii="Sassoon Primary Std" w:hAnsi="Sassoon Primary Std"/>
          <w:b w:val="0"/>
          <w:bCs w:val="0"/>
        </w:rPr>
      </w:pPr>
      <w:r w:rsidRPr="363A8C1B" w:rsidR="08046F30">
        <w:rPr>
          <w:rFonts w:ascii="Sassoon Primary Std" w:hAnsi="Sassoon Primary Std"/>
          <w:b w:val="1"/>
          <w:bCs w:val="1"/>
        </w:rPr>
        <w:t>Linked Research:</w:t>
      </w:r>
      <w:r w:rsidRPr="363A8C1B" w:rsidR="5C0BB427">
        <w:rPr>
          <w:rFonts w:ascii="Sassoon Primary Std" w:hAnsi="Sassoon Primary Std"/>
          <w:b w:val="1"/>
          <w:bCs w:val="1"/>
        </w:rPr>
        <w:t xml:space="preserve"> </w:t>
      </w:r>
      <w:r w:rsidRPr="363A8C1B" w:rsidR="5C0BB427">
        <w:rPr>
          <w:rFonts w:ascii="Sassoon Primary Std" w:hAnsi="Sassoon Primary Std"/>
          <w:b w:val="0"/>
          <w:bCs w:val="0"/>
        </w:rPr>
        <w:t>DFE Working together to improve attendance (2024)</w:t>
      </w:r>
    </w:p>
    <w:p w:rsidR="363A8C1B" w:rsidP="363A8C1B" w:rsidRDefault="363A8C1B" w14:paraId="5AB2C277" w14:textId="5588302B">
      <w:pPr>
        <w:pStyle w:val="NoSpacing"/>
        <w:rPr>
          <w:rFonts w:ascii="Sassoon Primary Std" w:hAnsi="Sassoon Primary Std" w:cs="Arial"/>
          <w:color w:val="92D050"/>
        </w:rPr>
      </w:pPr>
    </w:p>
    <w:tbl>
      <w:tblPr>
        <w:tblStyle w:val="TableGrid"/>
        <w:tblW w:w="0" w:type="auto"/>
        <w:tblLook w:val="04A0" w:firstRow="1" w:lastRow="0" w:firstColumn="1" w:lastColumn="0" w:noHBand="0" w:noVBand="1"/>
      </w:tblPr>
      <w:tblGrid>
        <w:gridCol w:w="1796"/>
        <w:gridCol w:w="1796"/>
        <w:gridCol w:w="1796"/>
        <w:gridCol w:w="1796"/>
        <w:gridCol w:w="1796"/>
        <w:gridCol w:w="1796"/>
      </w:tblGrid>
      <w:tr w:rsidR="363A8C1B" w:rsidTr="363A8C1B" w14:paraId="5E58024E">
        <w:trPr>
          <w:trHeight w:val="530"/>
        </w:trPr>
        <w:tc>
          <w:tcPr>
            <w:tcW w:w="1796" w:type="dxa"/>
            <w:tcMar/>
          </w:tcPr>
          <w:p w:rsidR="363A8C1B" w:rsidP="363A8C1B" w:rsidRDefault="363A8C1B" w14:paraId="7B479B2E">
            <w:pPr>
              <w:rPr>
                <w:rFonts w:ascii="Sassoon Primary Std" w:hAnsi="Sassoon Primary Std" w:cs="Arial"/>
                <w:b w:val="1"/>
                <w:bCs w:val="1"/>
              </w:rPr>
            </w:pPr>
            <w:r w:rsidRPr="363A8C1B" w:rsidR="363A8C1B">
              <w:rPr>
                <w:rFonts w:ascii="Sassoon Primary Std" w:hAnsi="Sassoon Primary Std" w:cs="Arial"/>
                <w:b w:val="1"/>
                <w:bCs w:val="1"/>
              </w:rPr>
              <w:t>Actions</w:t>
            </w:r>
          </w:p>
        </w:tc>
        <w:tc>
          <w:tcPr>
            <w:tcW w:w="1796" w:type="dxa"/>
            <w:tcMar/>
          </w:tcPr>
          <w:p w:rsidR="363A8C1B" w:rsidP="363A8C1B" w:rsidRDefault="363A8C1B" w14:paraId="0E49DA88">
            <w:pPr>
              <w:rPr>
                <w:rFonts w:ascii="Sassoon Primary Std" w:hAnsi="Sassoon Primary Std" w:cs="Arial"/>
                <w:b w:val="1"/>
                <w:bCs w:val="1"/>
              </w:rPr>
            </w:pPr>
            <w:r w:rsidRPr="363A8C1B" w:rsidR="363A8C1B">
              <w:rPr>
                <w:rFonts w:ascii="Sassoon Primary Std" w:hAnsi="Sassoon Primary Std" w:cs="Arial"/>
                <w:b w:val="1"/>
                <w:bCs w:val="1"/>
              </w:rPr>
              <w:t>Lead</w:t>
            </w:r>
          </w:p>
        </w:tc>
        <w:tc>
          <w:tcPr>
            <w:tcW w:w="1796" w:type="dxa"/>
            <w:tcMar/>
          </w:tcPr>
          <w:p w:rsidR="363A8C1B" w:rsidP="363A8C1B" w:rsidRDefault="363A8C1B" w14:paraId="1666D904">
            <w:pPr>
              <w:rPr>
                <w:rFonts w:ascii="Sassoon Primary Std" w:hAnsi="Sassoon Primary Std" w:cs="Arial"/>
                <w:b w:val="1"/>
                <w:bCs w:val="1"/>
              </w:rPr>
            </w:pPr>
            <w:r w:rsidRPr="363A8C1B" w:rsidR="363A8C1B">
              <w:rPr>
                <w:rFonts w:ascii="Sassoon Primary Std" w:hAnsi="Sassoon Primary Std" w:cs="Arial"/>
                <w:b w:val="1"/>
                <w:bCs w:val="1"/>
              </w:rPr>
              <w:t>Resources</w:t>
            </w:r>
            <w:r w:rsidRPr="363A8C1B" w:rsidR="363A8C1B">
              <w:rPr>
                <w:rFonts w:ascii="Sassoon Primary Std" w:hAnsi="Sassoon Primary Std" w:cs="Arial"/>
                <w:b w:val="1"/>
                <w:bCs w:val="1"/>
              </w:rPr>
              <w:t xml:space="preserve"> / Cost </w:t>
            </w:r>
          </w:p>
        </w:tc>
        <w:tc>
          <w:tcPr>
            <w:tcW w:w="1796" w:type="dxa"/>
            <w:tcMar/>
          </w:tcPr>
          <w:p w:rsidR="363A8C1B" w:rsidP="363A8C1B" w:rsidRDefault="363A8C1B" w14:paraId="0F232D8B">
            <w:pPr>
              <w:rPr>
                <w:rFonts w:ascii="Sassoon Primary Std" w:hAnsi="Sassoon Primary Std" w:cs="Arial"/>
                <w:b w:val="1"/>
                <w:bCs w:val="1"/>
              </w:rPr>
            </w:pPr>
            <w:r w:rsidRPr="363A8C1B" w:rsidR="363A8C1B">
              <w:rPr>
                <w:rFonts w:ascii="Sassoon Primary Std" w:hAnsi="Sassoon Primary Std" w:cs="Arial"/>
                <w:b w:val="1"/>
                <w:bCs w:val="1"/>
              </w:rPr>
              <w:t>Timeframe</w:t>
            </w:r>
          </w:p>
        </w:tc>
        <w:tc>
          <w:tcPr>
            <w:tcW w:w="1796" w:type="dxa"/>
            <w:tcMar/>
          </w:tcPr>
          <w:p w:rsidR="363A8C1B" w:rsidP="363A8C1B" w:rsidRDefault="363A8C1B" w14:paraId="4947AAFF">
            <w:pPr>
              <w:rPr>
                <w:rFonts w:ascii="Sassoon Primary Std" w:hAnsi="Sassoon Primary Std" w:cs="Arial"/>
                <w:b w:val="1"/>
                <w:bCs w:val="1"/>
              </w:rPr>
            </w:pPr>
            <w:r w:rsidRPr="363A8C1B" w:rsidR="363A8C1B">
              <w:rPr>
                <w:rFonts w:ascii="Sassoon Primary Std" w:hAnsi="Sassoon Primary Std" w:cs="Arial"/>
                <w:b w:val="1"/>
                <w:bCs w:val="1"/>
              </w:rPr>
              <w:t>Monitoring</w:t>
            </w:r>
          </w:p>
        </w:tc>
        <w:tc>
          <w:tcPr>
            <w:tcW w:w="1796" w:type="dxa"/>
            <w:tcMar/>
          </w:tcPr>
          <w:p w:rsidR="363A8C1B" w:rsidP="363A8C1B" w:rsidRDefault="363A8C1B" w14:paraId="5910263F">
            <w:pPr>
              <w:rPr>
                <w:rFonts w:ascii="Sassoon Primary Std" w:hAnsi="Sassoon Primary Std" w:cs="Arial"/>
                <w:b w:val="1"/>
                <w:bCs w:val="1"/>
              </w:rPr>
            </w:pPr>
            <w:r w:rsidRPr="363A8C1B" w:rsidR="363A8C1B">
              <w:rPr>
                <w:rFonts w:ascii="Sassoon Primary Std" w:hAnsi="Sassoon Primary Std" w:cs="Arial"/>
                <w:b w:val="1"/>
                <w:bCs w:val="1"/>
              </w:rPr>
              <w:t>Success Criteria</w:t>
            </w:r>
          </w:p>
        </w:tc>
      </w:tr>
      <w:tr w:rsidR="363A8C1B" w:rsidTr="363A8C1B" w14:paraId="17DFB141">
        <w:trPr>
          <w:trHeight w:val="796"/>
        </w:trPr>
        <w:tc>
          <w:tcPr>
            <w:tcW w:w="1796" w:type="dxa"/>
            <w:tcMar/>
          </w:tcPr>
          <w:p w:rsidR="71F2A062" w:rsidP="363A8C1B" w:rsidRDefault="71F2A062" w14:paraId="43F66BAA" w14:textId="5A65891B">
            <w:pPr>
              <w:pStyle w:val="Normal"/>
              <w:spacing w:before="0" w:beforeAutospacing="off" w:after="0" w:afterAutospacing="off"/>
            </w:pPr>
            <w:r w:rsidRPr="363A8C1B" w:rsidR="71F2A062">
              <w:rPr>
                <w:rFonts w:ascii="Sassoon Primary Std" w:hAnsi="Sassoon Primary Std" w:eastAsia="Sassoon Primary Std" w:cs="Sassoon Primary Std"/>
                <w:noProof w:val="0"/>
                <w:sz w:val="24"/>
                <w:szCs w:val="24"/>
                <w:lang w:val="en-US"/>
              </w:rPr>
              <w:t xml:space="preserve">Appoint and formalise the role of </w:t>
            </w:r>
            <w:r w:rsidRPr="363A8C1B" w:rsidR="71F2A062">
              <w:rPr>
                <w:rFonts w:ascii="Sassoon Primary Std" w:hAnsi="Sassoon Primary Std" w:eastAsia="Sassoon Primary Std" w:cs="Sassoon Primary Std"/>
                <w:b w:val="1"/>
                <w:bCs w:val="1"/>
                <w:noProof w:val="0"/>
                <w:sz w:val="24"/>
                <w:szCs w:val="24"/>
                <w:lang w:val="en-US"/>
              </w:rPr>
              <w:t>Senior Attendance Champion</w:t>
            </w:r>
            <w:r w:rsidRPr="363A8C1B" w:rsidR="71F2A062">
              <w:rPr>
                <w:rFonts w:ascii="Sassoon Primary Std" w:hAnsi="Sassoon Primary Std" w:eastAsia="Sassoon Primary Std" w:cs="Sassoon Primary Std"/>
                <w:noProof w:val="0"/>
                <w:sz w:val="24"/>
                <w:szCs w:val="24"/>
                <w:lang w:val="en-US"/>
              </w:rPr>
              <w:t>, ensuring clear oversight of attendance strategy, data analysis and intervention in line with DfE guidance</w:t>
            </w:r>
          </w:p>
        </w:tc>
        <w:tc>
          <w:tcPr>
            <w:tcW w:w="1796" w:type="dxa"/>
            <w:tcMar/>
          </w:tcPr>
          <w:p w:rsidR="71F2A062" w:rsidP="363A8C1B" w:rsidRDefault="71F2A062" w14:paraId="277EFFA8" w14:textId="62EF8094">
            <w:pPr>
              <w:spacing w:before="0" w:beforeAutospacing="off" w:after="0" w:afterAutospacing="off"/>
              <w:rPr>
                <w:rFonts w:ascii="Sassoon Primary Std" w:hAnsi="Sassoon Primary Std" w:eastAsia="Sassoon Primary Std" w:cs="Sassoon Primary Std"/>
                <w:sz w:val="24"/>
                <w:szCs w:val="24"/>
              </w:rPr>
            </w:pPr>
            <w:r w:rsidRPr="363A8C1B" w:rsidR="71F2A062">
              <w:rPr>
                <w:rFonts w:ascii="Sassoon Primary Std" w:hAnsi="Sassoon Primary Std" w:eastAsia="Sassoon Primary Std" w:cs="Sassoon Primary Std"/>
                <w:sz w:val="24"/>
                <w:szCs w:val="24"/>
              </w:rPr>
              <w:t>LH</w:t>
            </w:r>
          </w:p>
        </w:tc>
        <w:tc>
          <w:tcPr>
            <w:tcW w:w="1796" w:type="dxa"/>
            <w:tcMar/>
          </w:tcPr>
          <w:p w:rsidR="71F2A062" w:rsidP="363A8C1B" w:rsidRDefault="71F2A062" w14:paraId="114DFD66" w14:textId="09E2F295">
            <w:pPr>
              <w:pStyle w:val="Normal"/>
              <w:spacing w:before="0" w:beforeAutospacing="off" w:after="0" w:afterAutospacing="off"/>
            </w:pPr>
            <w:r w:rsidRPr="363A8C1B" w:rsidR="71F2A062">
              <w:rPr>
                <w:rFonts w:ascii="Sassoon Primary Std" w:hAnsi="Sassoon Primary Std" w:eastAsia="Sassoon Primary Std" w:cs="Sassoon Primary Std"/>
                <w:noProof w:val="0"/>
                <w:sz w:val="24"/>
                <w:szCs w:val="24"/>
                <w:lang w:val="en-US"/>
              </w:rPr>
              <w:t>Leadership time</w:t>
            </w:r>
          </w:p>
        </w:tc>
        <w:tc>
          <w:tcPr>
            <w:tcW w:w="1796" w:type="dxa"/>
            <w:tcMar/>
          </w:tcPr>
          <w:p w:rsidR="71F2A062" w:rsidP="363A8C1B" w:rsidRDefault="71F2A062" w14:paraId="65122E96" w14:textId="71CF1298">
            <w:pPr>
              <w:spacing w:before="0" w:beforeAutospacing="off" w:after="0" w:afterAutospacing="off"/>
              <w:rPr>
                <w:rFonts w:ascii="Sassoon Primary Std" w:hAnsi="Sassoon Primary Std" w:eastAsia="Sassoon Primary Std" w:cs="Sassoon Primary Std"/>
                <w:sz w:val="24"/>
                <w:szCs w:val="24"/>
              </w:rPr>
            </w:pPr>
            <w:r w:rsidRPr="363A8C1B" w:rsidR="71F2A062">
              <w:rPr>
                <w:rFonts w:ascii="Sassoon Primary Std" w:hAnsi="Sassoon Primary Std" w:eastAsia="Sassoon Primary Std" w:cs="Sassoon Primary Std"/>
                <w:sz w:val="24"/>
                <w:szCs w:val="24"/>
              </w:rPr>
              <w:t xml:space="preserve">Autumn 1 </w:t>
            </w:r>
          </w:p>
        </w:tc>
        <w:tc>
          <w:tcPr>
            <w:tcW w:w="1796" w:type="dxa"/>
            <w:tcMar/>
          </w:tcPr>
          <w:p w:rsidR="71F2A062" w:rsidP="363A8C1B" w:rsidRDefault="71F2A062" w14:paraId="211EED84" w14:textId="1DA147C1">
            <w:pPr>
              <w:pStyle w:val="Normal"/>
              <w:spacing w:before="0" w:beforeAutospacing="off" w:after="0" w:afterAutospacing="off"/>
            </w:pPr>
            <w:r w:rsidRPr="363A8C1B" w:rsidR="71F2A062">
              <w:rPr>
                <w:rFonts w:ascii="Sassoon Primary Std" w:hAnsi="Sassoon Primary Std" w:eastAsia="Sassoon Primary Std" w:cs="Sassoon Primary Std"/>
                <w:noProof w:val="0"/>
                <w:sz w:val="24"/>
                <w:szCs w:val="24"/>
                <w:lang w:val="en-US"/>
              </w:rPr>
              <w:t xml:space="preserve">HT reports to governors, Minutes to meetings held with County Attendance Officer </w:t>
            </w:r>
          </w:p>
        </w:tc>
        <w:tc>
          <w:tcPr>
            <w:tcW w:w="1796" w:type="dxa"/>
            <w:tcMar/>
          </w:tcPr>
          <w:p w:rsidR="71F2A062" w:rsidP="363A8C1B" w:rsidRDefault="71F2A062" w14:paraId="79FCDED3" w14:textId="1FCFAC31">
            <w:pPr>
              <w:pStyle w:val="Normal"/>
              <w:spacing w:before="0" w:beforeAutospacing="off" w:after="0" w:afterAutospacing="off"/>
            </w:pPr>
            <w:r w:rsidRPr="363A8C1B" w:rsidR="71F2A062">
              <w:rPr>
                <w:rFonts w:ascii="Sassoon Primary Std" w:hAnsi="Sassoon Primary Std" w:eastAsia="Sassoon Primary Std" w:cs="Sassoon Primary Std"/>
                <w:noProof w:val="0"/>
                <w:sz w:val="24"/>
                <w:szCs w:val="24"/>
                <w:lang w:val="en-US"/>
              </w:rPr>
              <w:t>Attendance systems are consistent, robust and understood by all staff</w:t>
            </w:r>
          </w:p>
        </w:tc>
      </w:tr>
      <w:tr w:rsidR="363A8C1B" w:rsidTr="363A8C1B" w14:paraId="3E0F8485">
        <w:trPr>
          <w:trHeight w:val="796"/>
        </w:trPr>
        <w:tc>
          <w:tcPr>
            <w:tcW w:w="1796" w:type="dxa"/>
            <w:tcMar/>
          </w:tcPr>
          <w:p w:rsidR="71F2A062" w:rsidP="363A8C1B" w:rsidRDefault="71F2A062" w14:paraId="022E07CC" w14:textId="09A5FC12">
            <w:pPr>
              <w:pStyle w:val="Normal"/>
              <w:spacing w:before="0" w:beforeAutospacing="off" w:after="0" w:afterAutospacing="off"/>
            </w:pPr>
            <w:r w:rsidRPr="363A8C1B" w:rsidR="71F2A062">
              <w:rPr>
                <w:rFonts w:ascii="Sassoon Primary Std" w:hAnsi="Sassoon Primary Std" w:eastAsia="Sassoon Primary Std" w:cs="Sassoon Primary Std"/>
                <w:noProof w:val="0"/>
                <w:sz w:val="24"/>
                <w:szCs w:val="24"/>
                <w:lang w:val="en-US"/>
              </w:rPr>
              <w:t xml:space="preserve">Implement </w:t>
            </w:r>
            <w:r w:rsidRPr="363A8C1B" w:rsidR="71F2A062">
              <w:rPr>
                <w:rFonts w:ascii="Sassoon Primary Std" w:hAnsi="Sassoon Primary Std" w:eastAsia="Sassoon Primary Std" w:cs="Sassoon Primary Std"/>
                <w:b w:val="0"/>
                <w:bCs w:val="0"/>
                <w:noProof w:val="0"/>
                <w:sz w:val="24"/>
                <w:szCs w:val="24"/>
                <w:lang w:val="en-US"/>
              </w:rPr>
              <w:t>half-termly attendance analysis meetings</w:t>
            </w:r>
            <w:r w:rsidRPr="363A8C1B" w:rsidR="71F2A062">
              <w:rPr>
                <w:rFonts w:ascii="Sassoon Primary Std" w:hAnsi="Sassoon Primary Std" w:eastAsia="Sassoon Primary Std" w:cs="Sassoon Primary Std"/>
                <w:noProof w:val="0"/>
                <w:sz w:val="24"/>
                <w:szCs w:val="24"/>
                <w:lang w:val="en-US"/>
              </w:rPr>
              <w:t xml:space="preserve"> focusing on PP, SEND and pupils approaching PA thresholds (below 96% and 90%)</w:t>
            </w:r>
          </w:p>
        </w:tc>
        <w:tc>
          <w:tcPr>
            <w:tcW w:w="1796" w:type="dxa"/>
            <w:tcMar/>
          </w:tcPr>
          <w:p w:rsidR="71F2A062" w:rsidP="363A8C1B" w:rsidRDefault="71F2A062" w14:paraId="32787155" w14:textId="6B358918">
            <w:pPr>
              <w:spacing w:before="0" w:beforeAutospacing="off" w:after="0" w:afterAutospacing="off"/>
              <w:rPr>
                <w:rFonts w:ascii="Sassoon Primary Std" w:hAnsi="Sassoon Primary Std" w:eastAsia="Sassoon Primary Std" w:cs="Sassoon Primary Std"/>
                <w:sz w:val="24"/>
                <w:szCs w:val="24"/>
              </w:rPr>
            </w:pPr>
            <w:r w:rsidRPr="363A8C1B" w:rsidR="71F2A062">
              <w:rPr>
                <w:rFonts w:ascii="Sassoon Primary Std" w:hAnsi="Sassoon Primary Std" w:eastAsia="Sassoon Primary Std" w:cs="Sassoon Primary Std"/>
                <w:sz w:val="24"/>
                <w:szCs w:val="24"/>
              </w:rPr>
              <w:t xml:space="preserve">Leigh Handley, Caroline Tattersfield </w:t>
            </w:r>
          </w:p>
        </w:tc>
        <w:tc>
          <w:tcPr>
            <w:tcW w:w="1796" w:type="dxa"/>
            <w:tcMar/>
          </w:tcPr>
          <w:p w:rsidR="71F2A062" w:rsidP="363A8C1B" w:rsidRDefault="71F2A062" w14:paraId="54A0EEA6" w14:textId="284E751B">
            <w:pPr>
              <w:pStyle w:val="Normal"/>
              <w:spacing w:before="0" w:beforeAutospacing="off" w:after="0" w:afterAutospacing="off"/>
              <w:rPr>
                <w:rFonts w:ascii="Sassoon Primary Std" w:hAnsi="Sassoon Primary Std" w:eastAsia="Sassoon Primary Std" w:cs="Sassoon Primary Std"/>
                <w:noProof w:val="0"/>
                <w:sz w:val="24"/>
                <w:szCs w:val="24"/>
                <w:lang w:val="en-US"/>
              </w:rPr>
            </w:pPr>
            <w:r w:rsidRPr="363A8C1B" w:rsidR="71F2A062">
              <w:rPr>
                <w:rFonts w:ascii="Sassoon Primary Std" w:hAnsi="Sassoon Primary Std" w:eastAsia="Sassoon Primary Std" w:cs="Sassoon Primary Std"/>
                <w:noProof w:val="0"/>
                <w:sz w:val="24"/>
                <w:szCs w:val="24"/>
                <w:lang w:val="en-US"/>
              </w:rPr>
              <w:t>Leadership / Office</w:t>
            </w:r>
            <w:r w:rsidRPr="363A8C1B" w:rsidR="16122D20">
              <w:rPr>
                <w:rFonts w:ascii="Sassoon Primary Std" w:hAnsi="Sassoon Primary Std" w:eastAsia="Sassoon Primary Std" w:cs="Sassoon Primary Std"/>
                <w:noProof w:val="0"/>
                <w:sz w:val="24"/>
                <w:szCs w:val="24"/>
                <w:lang w:val="en-US"/>
              </w:rPr>
              <w:t xml:space="preserve"> m</w:t>
            </w:r>
            <w:r w:rsidRPr="363A8C1B" w:rsidR="71F2A062">
              <w:rPr>
                <w:rFonts w:ascii="Sassoon Primary Std" w:hAnsi="Sassoon Primary Std" w:eastAsia="Sassoon Primary Std" w:cs="Sassoon Primary Std"/>
                <w:noProof w:val="0"/>
                <w:sz w:val="24"/>
                <w:szCs w:val="24"/>
                <w:lang w:val="en-US"/>
              </w:rPr>
              <w:t>anagement  time</w:t>
            </w:r>
          </w:p>
        </w:tc>
        <w:tc>
          <w:tcPr>
            <w:tcW w:w="1796" w:type="dxa"/>
            <w:tcMar/>
          </w:tcPr>
          <w:p w:rsidR="71F2A062" w:rsidP="363A8C1B" w:rsidRDefault="71F2A062" w14:paraId="602323CB" w14:textId="1D571F36">
            <w:pPr>
              <w:spacing w:before="0" w:beforeAutospacing="off" w:after="0" w:afterAutospacing="off"/>
              <w:rPr>
                <w:rFonts w:ascii="Sassoon Primary Std" w:hAnsi="Sassoon Primary Std" w:eastAsia="Sassoon Primary Std" w:cs="Sassoon Primary Std"/>
                <w:sz w:val="24"/>
                <w:szCs w:val="24"/>
              </w:rPr>
            </w:pPr>
            <w:r w:rsidRPr="363A8C1B" w:rsidR="71F2A062">
              <w:rPr>
                <w:rFonts w:ascii="Sassoon Primary Std" w:hAnsi="Sassoon Primary Std" w:eastAsia="Sassoon Primary Std" w:cs="Sassoon Primary Std"/>
                <w:sz w:val="24"/>
                <w:szCs w:val="24"/>
              </w:rPr>
              <w:t xml:space="preserve">Every 6 weeks </w:t>
            </w:r>
          </w:p>
        </w:tc>
        <w:tc>
          <w:tcPr>
            <w:tcW w:w="1796" w:type="dxa"/>
            <w:tcMar/>
          </w:tcPr>
          <w:p w:rsidR="71F2A062" w:rsidP="363A8C1B" w:rsidRDefault="71F2A062" w14:paraId="36D1E838" w14:textId="65B63139">
            <w:pPr>
              <w:pStyle w:val="Normal"/>
              <w:spacing w:before="0" w:beforeAutospacing="off" w:after="0" w:afterAutospacing="off"/>
              <w:rPr>
                <w:rFonts w:ascii="Sassoon Primary Std" w:hAnsi="Sassoon Primary Std" w:eastAsia="Sassoon Primary Std" w:cs="Sassoon Primary Std"/>
                <w:noProof w:val="0"/>
                <w:sz w:val="24"/>
                <w:szCs w:val="24"/>
                <w:lang w:val="en-US"/>
              </w:rPr>
            </w:pPr>
            <w:r w:rsidRPr="363A8C1B" w:rsidR="71F2A062">
              <w:rPr>
                <w:rFonts w:ascii="Sassoon Primary Std" w:hAnsi="Sassoon Primary Std" w:eastAsia="Sassoon Primary Std" w:cs="Sassoon Primary Std"/>
                <w:noProof w:val="0"/>
                <w:sz w:val="24"/>
                <w:szCs w:val="24"/>
                <w:lang w:val="en-US"/>
              </w:rPr>
              <w:t xml:space="preserve">Attendance data on SIMS, </w:t>
            </w:r>
            <w:r w:rsidRPr="363A8C1B" w:rsidR="77521F45">
              <w:rPr>
                <w:rFonts w:ascii="Sassoon Primary Std" w:hAnsi="Sassoon Primary Std" w:eastAsia="Sassoon Primary Std" w:cs="Sassoon Primary Std"/>
                <w:noProof w:val="0"/>
                <w:sz w:val="24"/>
                <w:szCs w:val="24"/>
                <w:lang w:val="en-US"/>
              </w:rPr>
              <w:t>Attendance reports, Parent letters</w:t>
            </w:r>
          </w:p>
        </w:tc>
        <w:tc>
          <w:tcPr>
            <w:tcW w:w="1796" w:type="dxa"/>
            <w:tcMar/>
          </w:tcPr>
          <w:p w:rsidR="1ACE26B5" w:rsidP="363A8C1B" w:rsidRDefault="1ACE26B5" w14:paraId="30191505" w14:textId="6753C4D9">
            <w:pPr>
              <w:pStyle w:val="Normal"/>
              <w:spacing w:before="0" w:beforeAutospacing="off" w:after="0" w:afterAutospacing="off"/>
              <w:rPr>
                <w:rFonts w:ascii="Sassoon Primary Std" w:hAnsi="Sassoon Primary Std" w:eastAsia="Sassoon Primary Std" w:cs="Sassoon Primary Std"/>
                <w:noProof w:val="0"/>
                <w:sz w:val="24"/>
                <w:szCs w:val="24"/>
                <w:lang w:val="en-US"/>
              </w:rPr>
            </w:pPr>
            <w:r w:rsidRPr="363A8C1B" w:rsidR="1ACE26B5">
              <w:rPr>
                <w:rFonts w:ascii="Sassoon Primary Std" w:hAnsi="Sassoon Primary Std" w:eastAsia="Sassoon Primary Std" w:cs="Sassoon Primary Std"/>
                <w:noProof w:val="0"/>
                <w:sz w:val="24"/>
                <w:szCs w:val="24"/>
                <w:lang w:val="en-US"/>
              </w:rPr>
              <w:t>Earlier identification of at-risk pupils; reduction in pupils moving into PA</w:t>
            </w:r>
          </w:p>
        </w:tc>
      </w:tr>
      <w:tr w:rsidR="363A8C1B" w:rsidTr="363A8C1B" w14:paraId="2F20F77D">
        <w:trPr>
          <w:trHeight w:val="300"/>
        </w:trPr>
        <w:tc>
          <w:tcPr>
            <w:tcW w:w="1796" w:type="dxa"/>
            <w:tcMar/>
          </w:tcPr>
          <w:p w:rsidR="14860834" w:rsidP="363A8C1B" w:rsidRDefault="14860834" w14:paraId="32C3596B" w14:textId="53A12E8D">
            <w:pPr>
              <w:pStyle w:val="Normal"/>
              <w:spacing w:before="0" w:beforeAutospacing="off" w:after="0" w:afterAutospacing="off"/>
              <w:rPr>
                <w:rFonts w:ascii="Sassoon Primary Std" w:hAnsi="Sassoon Primary Std" w:eastAsia="Sassoon Primary Std" w:cs="Sassoon Primary Std"/>
                <w:noProof w:val="0"/>
                <w:sz w:val="24"/>
                <w:szCs w:val="24"/>
                <w:lang w:val="en-US"/>
              </w:rPr>
            </w:pPr>
            <w:r w:rsidRPr="363A8C1B" w:rsidR="14860834">
              <w:rPr>
                <w:rFonts w:ascii="Sassoon Primary Std" w:hAnsi="Sassoon Primary Std" w:eastAsia="Sassoon Primary Std" w:cs="Sassoon Primary Std"/>
                <w:noProof w:val="0"/>
                <w:sz w:val="24"/>
                <w:szCs w:val="24"/>
                <w:lang w:val="en-US"/>
              </w:rPr>
              <w:t xml:space="preserve">Attendance lead / SLT to use data to share in </w:t>
            </w:r>
            <w:r w:rsidRPr="363A8C1B" w:rsidR="78D78226">
              <w:rPr>
                <w:rFonts w:ascii="Sassoon Primary Std" w:hAnsi="Sassoon Primary Std" w:eastAsia="Sassoon Primary Std" w:cs="Sassoon Primary Std"/>
                <w:noProof w:val="0"/>
                <w:sz w:val="24"/>
                <w:szCs w:val="24"/>
                <w:lang w:val="en-US"/>
              </w:rPr>
              <w:t>early conversations with parents,</w:t>
            </w:r>
            <w:r w:rsidRPr="363A8C1B" w:rsidR="567B5777">
              <w:rPr>
                <w:rFonts w:ascii="Sassoon Primary Std" w:hAnsi="Sassoon Primary Std" w:eastAsia="Sassoon Primary Std" w:cs="Sassoon Primary Std"/>
                <w:noProof w:val="0"/>
                <w:sz w:val="24"/>
                <w:szCs w:val="24"/>
                <w:lang w:val="en-US"/>
              </w:rPr>
              <w:t xml:space="preserve"> send letters,</w:t>
            </w:r>
            <w:r w:rsidRPr="363A8C1B" w:rsidR="78D78226">
              <w:rPr>
                <w:rFonts w:ascii="Sassoon Primary Std" w:hAnsi="Sassoon Primary Std" w:eastAsia="Sassoon Primary Std" w:cs="Sassoon Primary Std"/>
                <w:noProof w:val="0"/>
                <w:sz w:val="24"/>
                <w:szCs w:val="24"/>
                <w:lang w:val="en-US"/>
              </w:rPr>
              <w:t xml:space="preserve"> </w:t>
            </w:r>
            <w:r w:rsidRPr="363A8C1B" w:rsidR="664FC451">
              <w:rPr>
                <w:rFonts w:ascii="Sassoon Primary Std" w:hAnsi="Sassoon Primary Std" w:eastAsia="Sassoon Primary Std" w:cs="Sassoon Primary Std"/>
                <w:noProof w:val="0"/>
                <w:sz w:val="24"/>
                <w:szCs w:val="24"/>
                <w:lang w:val="en-US"/>
              </w:rPr>
              <w:t xml:space="preserve">hold </w:t>
            </w:r>
            <w:r w:rsidRPr="363A8C1B" w:rsidR="78D78226">
              <w:rPr>
                <w:rFonts w:ascii="Sassoon Primary Std" w:hAnsi="Sassoon Primary Std" w:eastAsia="Sassoon Primary Std" w:cs="Sassoon Primary Std"/>
                <w:noProof w:val="0"/>
                <w:sz w:val="24"/>
                <w:szCs w:val="24"/>
                <w:lang w:val="en-US"/>
              </w:rPr>
              <w:t>parent meetings,</w:t>
            </w:r>
            <w:r w:rsidRPr="363A8C1B" w:rsidR="13D992B3">
              <w:rPr>
                <w:rFonts w:ascii="Sassoon Primary Std" w:hAnsi="Sassoon Primary Std" w:eastAsia="Sassoon Primary Std" w:cs="Sassoon Primary Std"/>
                <w:noProof w:val="0"/>
                <w:sz w:val="24"/>
                <w:szCs w:val="24"/>
                <w:lang w:val="en-US"/>
              </w:rPr>
              <w:t xml:space="preserve"> complete </w:t>
            </w:r>
            <w:r w:rsidRPr="363A8C1B" w:rsidR="78D78226">
              <w:rPr>
                <w:rFonts w:ascii="Sassoon Primary Std" w:hAnsi="Sassoon Primary Std" w:eastAsia="Sassoon Primary Std" w:cs="Sassoon Primary Std"/>
                <w:noProof w:val="0"/>
                <w:sz w:val="24"/>
                <w:szCs w:val="24"/>
                <w:lang w:val="en-US"/>
              </w:rPr>
              <w:t xml:space="preserve">attendance </w:t>
            </w:r>
            <w:r w:rsidRPr="363A8C1B" w:rsidR="78D78226">
              <w:rPr>
                <w:rFonts w:ascii="Sassoon Primary Std" w:hAnsi="Sassoon Primary Std" w:eastAsia="Sassoon Primary Std" w:cs="Sassoon Primary Std"/>
                <w:noProof w:val="0"/>
                <w:sz w:val="24"/>
                <w:szCs w:val="24"/>
                <w:lang w:val="en-US"/>
              </w:rPr>
              <w:t xml:space="preserve">support </w:t>
            </w:r>
            <w:r w:rsidRPr="363A8C1B" w:rsidR="78D78226">
              <w:rPr>
                <w:rFonts w:ascii="Sassoon Primary Std" w:hAnsi="Sassoon Primary Std" w:eastAsia="Sassoon Primary Std" w:cs="Sassoon Primary Std"/>
                <w:noProof w:val="0"/>
                <w:sz w:val="24"/>
                <w:szCs w:val="24"/>
                <w:lang w:val="en-US"/>
              </w:rPr>
              <w:t xml:space="preserve">plans and referrals where </w:t>
            </w:r>
            <w:r w:rsidRPr="363A8C1B" w:rsidR="78D78226">
              <w:rPr>
                <w:rFonts w:ascii="Sassoon Primary Std" w:hAnsi="Sassoon Primary Std" w:eastAsia="Sassoon Primary Std" w:cs="Sassoon Primary Std"/>
                <w:noProof w:val="0"/>
                <w:sz w:val="24"/>
                <w:szCs w:val="24"/>
                <w:lang w:val="en-US"/>
              </w:rPr>
              <w:t>required</w:t>
            </w:r>
          </w:p>
        </w:tc>
        <w:tc>
          <w:tcPr>
            <w:tcW w:w="1796" w:type="dxa"/>
            <w:tcMar/>
          </w:tcPr>
          <w:p w:rsidR="2A4E82FD" w:rsidP="363A8C1B" w:rsidRDefault="2A4E82FD" w14:paraId="1D2C0FF2" w14:textId="0C34D06C">
            <w:pPr>
              <w:spacing w:before="0" w:beforeAutospacing="off" w:after="0" w:afterAutospacing="off"/>
              <w:rPr>
                <w:rFonts w:ascii="Sassoon Primary Std" w:hAnsi="Sassoon Primary Std" w:eastAsia="Sassoon Primary Std" w:cs="Sassoon Primary Std"/>
                <w:sz w:val="24"/>
                <w:szCs w:val="24"/>
              </w:rPr>
            </w:pPr>
            <w:r w:rsidRPr="363A8C1B" w:rsidR="2A4E82FD">
              <w:rPr>
                <w:rFonts w:ascii="Sassoon Primary Std" w:hAnsi="Sassoon Primary Std" w:eastAsia="Sassoon Primary Std" w:cs="Sassoon Primary Std"/>
                <w:sz w:val="24"/>
                <w:szCs w:val="24"/>
              </w:rPr>
              <w:t xml:space="preserve">Leigh Handley </w:t>
            </w:r>
          </w:p>
          <w:p w:rsidR="2A4E82FD" w:rsidP="363A8C1B" w:rsidRDefault="2A4E82FD" w14:paraId="7ED84042" w14:textId="1137AB01">
            <w:pPr>
              <w:spacing w:before="0" w:beforeAutospacing="off" w:after="0" w:afterAutospacing="off"/>
              <w:rPr>
                <w:rFonts w:ascii="Sassoon Primary Std" w:hAnsi="Sassoon Primary Std" w:eastAsia="Sassoon Primary Std" w:cs="Sassoon Primary Std"/>
                <w:sz w:val="24"/>
                <w:szCs w:val="24"/>
              </w:rPr>
            </w:pPr>
            <w:r w:rsidRPr="363A8C1B" w:rsidR="2A4E82FD">
              <w:rPr>
                <w:rFonts w:ascii="Sassoon Primary Std" w:hAnsi="Sassoon Primary Std" w:eastAsia="Sassoon Primary Std" w:cs="Sassoon Primary Std"/>
                <w:sz w:val="24"/>
                <w:szCs w:val="24"/>
              </w:rPr>
              <w:t xml:space="preserve">Ellie Clarke </w:t>
            </w:r>
          </w:p>
          <w:p w:rsidR="2A4E82FD" w:rsidP="363A8C1B" w:rsidRDefault="2A4E82FD" w14:paraId="3C09AEE1" w14:textId="08ECF744">
            <w:pPr>
              <w:spacing w:before="0" w:beforeAutospacing="off" w:after="0" w:afterAutospacing="off"/>
              <w:rPr>
                <w:rFonts w:ascii="Sassoon Primary Std" w:hAnsi="Sassoon Primary Std" w:eastAsia="Sassoon Primary Std" w:cs="Sassoon Primary Std"/>
                <w:sz w:val="24"/>
                <w:szCs w:val="24"/>
              </w:rPr>
            </w:pPr>
            <w:r w:rsidRPr="363A8C1B" w:rsidR="2A4E82FD">
              <w:rPr>
                <w:rFonts w:ascii="Sassoon Primary Std" w:hAnsi="Sassoon Primary Std" w:eastAsia="Sassoon Primary Std" w:cs="Sassoon Primary Std"/>
                <w:sz w:val="24"/>
                <w:szCs w:val="24"/>
              </w:rPr>
              <w:t xml:space="preserve">Laura Tanner </w:t>
            </w:r>
          </w:p>
        </w:tc>
        <w:tc>
          <w:tcPr>
            <w:tcW w:w="1796" w:type="dxa"/>
            <w:tcMar/>
          </w:tcPr>
          <w:p w:rsidR="2A4E82FD" w:rsidP="363A8C1B" w:rsidRDefault="2A4E82FD" w14:paraId="422491CF" w14:textId="750149EC">
            <w:pPr>
              <w:pStyle w:val="Normal"/>
              <w:spacing w:before="0" w:beforeAutospacing="off" w:after="0" w:afterAutospacing="off"/>
              <w:rPr>
                <w:rFonts w:ascii="Sassoon Primary Std" w:hAnsi="Sassoon Primary Std" w:eastAsia="Sassoon Primary Std" w:cs="Sassoon Primary Std"/>
                <w:noProof w:val="0"/>
                <w:sz w:val="24"/>
                <w:szCs w:val="24"/>
                <w:lang w:val="en-US"/>
              </w:rPr>
            </w:pPr>
            <w:r w:rsidRPr="363A8C1B" w:rsidR="2A4E82FD">
              <w:rPr>
                <w:rFonts w:ascii="Sassoon Primary Std" w:hAnsi="Sassoon Primary Std" w:eastAsia="Sassoon Primary Std" w:cs="Sassoon Primary Std"/>
                <w:noProof w:val="0"/>
                <w:sz w:val="24"/>
                <w:szCs w:val="24"/>
                <w:lang w:val="en-US"/>
              </w:rPr>
              <w:t>Leadership tim</w:t>
            </w:r>
            <w:r w:rsidRPr="363A8C1B" w:rsidR="6F72A355">
              <w:rPr>
                <w:rFonts w:ascii="Sassoon Primary Std" w:hAnsi="Sassoon Primary Std" w:eastAsia="Sassoon Primary Std" w:cs="Sassoon Primary Std"/>
                <w:noProof w:val="0"/>
                <w:sz w:val="24"/>
                <w:szCs w:val="24"/>
                <w:lang w:val="en-US"/>
              </w:rPr>
              <w:t xml:space="preserve">e, PP funding, </w:t>
            </w:r>
          </w:p>
          <w:p w:rsidR="363A8C1B" w:rsidP="363A8C1B" w:rsidRDefault="363A8C1B" w14:paraId="26AE1803" w14:textId="29A63563">
            <w:pPr>
              <w:spacing w:before="0" w:beforeAutospacing="off" w:after="0" w:afterAutospacing="off"/>
              <w:rPr>
                <w:rFonts w:ascii="Sassoon Primary Std" w:hAnsi="Sassoon Primary Std" w:eastAsia="Sassoon Primary Std" w:cs="Sassoon Primary Std"/>
                <w:sz w:val="24"/>
                <w:szCs w:val="24"/>
              </w:rPr>
            </w:pPr>
          </w:p>
        </w:tc>
        <w:tc>
          <w:tcPr>
            <w:tcW w:w="1796" w:type="dxa"/>
            <w:tcMar/>
          </w:tcPr>
          <w:p w:rsidR="6D334A10" w:rsidP="363A8C1B" w:rsidRDefault="6D334A10" w14:paraId="292471DD" w14:textId="78BF69A1">
            <w:pPr>
              <w:spacing w:before="0" w:beforeAutospacing="off" w:after="0" w:afterAutospacing="off"/>
              <w:rPr>
                <w:rFonts w:ascii="Sassoon Primary Std" w:hAnsi="Sassoon Primary Std" w:eastAsia="Sassoon Primary Std" w:cs="Sassoon Primary Std"/>
                <w:sz w:val="24"/>
                <w:szCs w:val="24"/>
              </w:rPr>
            </w:pPr>
            <w:r w:rsidRPr="363A8C1B" w:rsidR="6D334A10">
              <w:rPr>
                <w:rFonts w:ascii="Sassoon Primary Std" w:hAnsi="Sassoon Primary Std" w:eastAsia="Sassoon Primary Std" w:cs="Sassoon Primary Std"/>
                <w:sz w:val="24"/>
                <w:szCs w:val="24"/>
              </w:rPr>
              <w:t>Every 6 weeks</w:t>
            </w:r>
          </w:p>
        </w:tc>
        <w:tc>
          <w:tcPr>
            <w:tcW w:w="1796" w:type="dxa"/>
            <w:tcMar/>
          </w:tcPr>
          <w:p w:rsidR="6D334A10" w:rsidP="363A8C1B" w:rsidRDefault="6D334A10" w14:paraId="351C65D7" w14:textId="39142D6F">
            <w:pPr>
              <w:spacing w:before="0" w:beforeAutospacing="off" w:after="0" w:afterAutospacing="off"/>
              <w:rPr>
                <w:rFonts w:ascii="Sassoon Primary Std" w:hAnsi="Sassoon Primary Std" w:eastAsia="Sassoon Primary Std" w:cs="Sassoon Primary Std"/>
                <w:sz w:val="24"/>
                <w:szCs w:val="24"/>
              </w:rPr>
            </w:pPr>
            <w:r w:rsidRPr="363A8C1B" w:rsidR="6D334A10">
              <w:rPr>
                <w:rFonts w:ascii="Sassoon Primary Std" w:hAnsi="Sassoon Primary Std" w:eastAsia="Sassoon Primary Std" w:cs="Sassoon Primary Std"/>
                <w:sz w:val="24"/>
                <w:szCs w:val="24"/>
              </w:rPr>
              <w:t>Attendance data, Attendance lists, CPOMS entries, meeting minutes, e-mails, attendance plans</w:t>
            </w:r>
            <w:r w:rsidRPr="363A8C1B" w:rsidR="78168F70">
              <w:rPr>
                <w:rFonts w:ascii="Sassoon Primary Std" w:hAnsi="Sassoon Primary Std" w:eastAsia="Sassoon Primary Std" w:cs="Sassoon Primary Std"/>
                <w:sz w:val="24"/>
                <w:szCs w:val="24"/>
              </w:rPr>
              <w:t xml:space="preserve">, PP case studies </w:t>
            </w:r>
          </w:p>
        </w:tc>
        <w:tc>
          <w:tcPr>
            <w:tcW w:w="1796" w:type="dxa"/>
            <w:tcMar/>
          </w:tcPr>
          <w:p w:rsidR="78168F70" w:rsidP="363A8C1B" w:rsidRDefault="78168F70" w14:paraId="39FC7BDF" w14:textId="198AE4D1">
            <w:pPr>
              <w:pStyle w:val="Normal"/>
              <w:spacing w:before="0" w:beforeAutospacing="off" w:after="0" w:afterAutospacing="off"/>
              <w:rPr>
                <w:rFonts w:ascii="Sassoon Primary Std" w:hAnsi="Sassoon Primary Std" w:eastAsia="Sassoon Primary Std" w:cs="Sassoon Primary Std"/>
                <w:noProof w:val="0"/>
                <w:sz w:val="24"/>
                <w:szCs w:val="24"/>
                <w:lang w:val="en-US"/>
              </w:rPr>
            </w:pPr>
            <w:r w:rsidRPr="363A8C1B" w:rsidR="78168F70">
              <w:rPr>
                <w:rFonts w:ascii="Sassoon Primary Std" w:hAnsi="Sassoon Primary Std" w:eastAsia="Sassoon Primary Std" w:cs="Sassoon Primary Std"/>
                <w:noProof w:val="0"/>
                <w:sz w:val="24"/>
                <w:szCs w:val="24"/>
                <w:lang w:val="en-US"/>
              </w:rPr>
              <w:t xml:space="preserve">Evidence that barriers have been addressed and supported </w:t>
            </w:r>
          </w:p>
        </w:tc>
      </w:tr>
      <w:tr w:rsidR="363A8C1B" w:rsidTr="363A8C1B" w14:paraId="427CEE14">
        <w:trPr>
          <w:trHeight w:val="300"/>
        </w:trPr>
        <w:tc>
          <w:tcPr>
            <w:tcW w:w="1796" w:type="dxa"/>
            <w:tcMar/>
          </w:tcPr>
          <w:p w:rsidR="037B249D" w:rsidP="363A8C1B" w:rsidRDefault="037B249D" w14:paraId="675F6994" w14:textId="6628771E">
            <w:pPr>
              <w:pStyle w:val="Normal"/>
              <w:spacing w:before="0" w:beforeAutospacing="off" w:after="0" w:afterAutospacing="off"/>
            </w:pPr>
            <w:r w:rsidRPr="363A8C1B" w:rsidR="037B249D">
              <w:rPr>
                <w:rFonts w:ascii="Sassoon Primary Std" w:hAnsi="Sassoon Primary Std" w:eastAsia="Sassoon Primary Std" w:cs="Sassoon Primary Std"/>
                <w:noProof w:val="0"/>
                <w:sz w:val="24"/>
                <w:szCs w:val="24"/>
                <w:lang w:val="en-US"/>
              </w:rPr>
              <w:t xml:space="preserve">Target </w:t>
            </w:r>
            <w:r w:rsidRPr="363A8C1B" w:rsidR="037B249D">
              <w:rPr>
                <w:rFonts w:ascii="Sassoon Primary Std" w:hAnsi="Sassoon Primary Std" w:eastAsia="Sassoon Primary Std" w:cs="Sassoon Primary Std"/>
                <w:b w:val="0"/>
                <w:bCs w:val="0"/>
                <w:noProof w:val="0"/>
                <w:sz w:val="24"/>
                <w:szCs w:val="24"/>
                <w:lang w:val="en-US"/>
              </w:rPr>
              <w:t>Pupil Premium funding</w:t>
            </w:r>
            <w:r w:rsidRPr="363A8C1B" w:rsidR="037B249D">
              <w:rPr>
                <w:rFonts w:ascii="Sassoon Primary Std" w:hAnsi="Sassoon Primary Std" w:eastAsia="Sassoon Primary Std" w:cs="Sassoon Primary Std"/>
                <w:b w:val="0"/>
                <w:bCs w:val="0"/>
                <w:noProof w:val="0"/>
                <w:sz w:val="24"/>
                <w:szCs w:val="24"/>
                <w:lang w:val="en-US"/>
              </w:rPr>
              <w:t xml:space="preserve"> t</w:t>
            </w:r>
            <w:r w:rsidRPr="363A8C1B" w:rsidR="037B249D">
              <w:rPr>
                <w:rFonts w:ascii="Sassoon Primary Std" w:hAnsi="Sassoon Primary Std" w:eastAsia="Sassoon Primary Std" w:cs="Sassoon Primary Std"/>
                <w:noProof w:val="0"/>
                <w:sz w:val="24"/>
                <w:szCs w:val="24"/>
                <w:lang w:val="en-US"/>
              </w:rPr>
              <w:t xml:space="preserve">o support attendance through pastoral interventions, mentoring, family </w:t>
            </w:r>
            <w:r w:rsidRPr="363A8C1B" w:rsidR="037B249D">
              <w:rPr>
                <w:rFonts w:ascii="Sassoon Primary Std" w:hAnsi="Sassoon Primary Std" w:eastAsia="Sassoon Primary Std" w:cs="Sassoon Primary Std"/>
                <w:noProof w:val="0"/>
                <w:sz w:val="24"/>
                <w:szCs w:val="24"/>
                <w:lang w:val="en-US"/>
              </w:rPr>
              <w:t>support</w:t>
            </w:r>
            <w:r w:rsidRPr="363A8C1B" w:rsidR="037B249D">
              <w:rPr>
                <w:rFonts w:ascii="Sassoon Primary Std" w:hAnsi="Sassoon Primary Std" w:eastAsia="Sassoon Primary Std" w:cs="Sassoon Primary Std"/>
                <w:noProof w:val="0"/>
                <w:sz w:val="24"/>
                <w:szCs w:val="24"/>
                <w:lang w:val="en-US"/>
              </w:rPr>
              <w:t xml:space="preserve"> and removal of practical barriers</w:t>
            </w:r>
          </w:p>
        </w:tc>
        <w:tc>
          <w:tcPr>
            <w:tcW w:w="1796" w:type="dxa"/>
            <w:tcMar/>
          </w:tcPr>
          <w:p w:rsidR="037B249D" w:rsidP="363A8C1B" w:rsidRDefault="037B249D" w14:paraId="1D3B7C92" w14:textId="086B8B1F">
            <w:pPr>
              <w:spacing w:before="0" w:beforeAutospacing="off" w:after="0" w:afterAutospacing="off"/>
              <w:rPr>
                <w:rFonts w:ascii="Sassoon Primary Std" w:hAnsi="Sassoon Primary Std" w:eastAsia="Sassoon Primary Std" w:cs="Sassoon Primary Std"/>
                <w:sz w:val="24"/>
                <w:szCs w:val="24"/>
              </w:rPr>
            </w:pPr>
            <w:r w:rsidRPr="363A8C1B" w:rsidR="037B249D">
              <w:rPr>
                <w:rFonts w:ascii="Sassoon Primary Std" w:hAnsi="Sassoon Primary Std" w:eastAsia="Sassoon Primary Std" w:cs="Sassoon Primary Std"/>
                <w:sz w:val="24"/>
                <w:szCs w:val="24"/>
              </w:rPr>
              <w:t xml:space="preserve">Leigh Handley / Ellie Clarke </w:t>
            </w:r>
          </w:p>
        </w:tc>
        <w:tc>
          <w:tcPr>
            <w:tcW w:w="1796" w:type="dxa"/>
            <w:tcMar/>
          </w:tcPr>
          <w:p w:rsidR="363A8C1B" w:rsidP="363A8C1B" w:rsidRDefault="363A8C1B" w14:paraId="1909C77B" w14:textId="4A2F5339">
            <w:pPr>
              <w:pStyle w:val="Normal"/>
              <w:spacing w:before="0" w:beforeAutospacing="off" w:after="0" w:afterAutospacing="off"/>
              <w:rPr>
                <w:rFonts w:ascii="Sassoon Primary Std" w:hAnsi="Sassoon Primary Std" w:eastAsia="Sassoon Primary Std" w:cs="Sassoon Primary Std"/>
                <w:noProof w:val="0"/>
                <w:sz w:val="24"/>
                <w:szCs w:val="24"/>
                <w:lang w:val="en-US"/>
              </w:rPr>
            </w:pPr>
            <w:r w:rsidRPr="363A8C1B" w:rsidR="363A8C1B">
              <w:rPr>
                <w:rFonts w:ascii="Sassoon Primary Std" w:hAnsi="Sassoon Primary Std" w:eastAsia="Sassoon Primary Std" w:cs="Sassoon Primary Std"/>
                <w:noProof w:val="0"/>
                <w:sz w:val="24"/>
                <w:szCs w:val="24"/>
                <w:lang w:val="en-US"/>
              </w:rPr>
              <w:t>Leadership tim</w:t>
            </w:r>
            <w:r w:rsidRPr="363A8C1B" w:rsidR="137510F9">
              <w:rPr>
                <w:rFonts w:ascii="Sassoon Primary Std" w:hAnsi="Sassoon Primary Std" w:eastAsia="Sassoon Primary Std" w:cs="Sassoon Primary Std"/>
                <w:noProof w:val="0"/>
                <w:sz w:val="24"/>
                <w:szCs w:val="24"/>
                <w:lang w:val="en-US"/>
              </w:rPr>
              <w:t xml:space="preserve">e, </w:t>
            </w:r>
            <w:r w:rsidRPr="363A8C1B" w:rsidR="363A8C1B">
              <w:rPr>
                <w:rFonts w:ascii="Sassoon Primary Std" w:hAnsi="Sassoon Primary Std" w:eastAsia="Sassoon Primary Std" w:cs="Sassoon Primary Std"/>
                <w:noProof w:val="0"/>
                <w:sz w:val="24"/>
                <w:szCs w:val="24"/>
                <w:lang w:val="en-US"/>
              </w:rPr>
              <w:t xml:space="preserve">PP funding, </w:t>
            </w:r>
          </w:p>
        </w:tc>
        <w:tc>
          <w:tcPr>
            <w:tcW w:w="1796" w:type="dxa"/>
            <w:tcMar/>
          </w:tcPr>
          <w:p w:rsidR="363A8C1B" w:rsidP="363A8C1B" w:rsidRDefault="363A8C1B" w14:paraId="2ACB4BE7" w14:textId="78BF69A1">
            <w:pPr>
              <w:spacing w:before="0" w:beforeAutospacing="off" w:after="0" w:afterAutospacing="off"/>
              <w:rPr>
                <w:rFonts w:ascii="Sassoon Primary Std" w:hAnsi="Sassoon Primary Std" w:eastAsia="Sassoon Primary Std" w:cs="Sassoon Primary Std"/>
                <w:sz w:val="24"/>
                <w:szCs w:val="24"/>
              </w:rPr>
            </w:pPr>
            <w:r w:rsidRPr="363A8C1B" w:rsidR="363A8C1B">
              <w:rPr>
                <w:rFonts w:ascii="Sassoon Primary Std" w:hAnsi="Sassoon Primary Std" w:eastAsia="Sassoon Primary Std" w:cs="Sassoon Primary Std"/>
                <w:sz w:val="24"/>
                <w:szCs w:val="24"/>
              </w:rPr>
              <w:t>Every 6 weeks</w:t>
            </w:r>
          </w:p>
        </w:tc>
        <w:tc>
          <w:tcPr>
            <w:tcW w:w="1796" w:type="dxa"/>
            <w:tcMar/>
          </w:tcPr>
          <w:p w:rsidR="267FA461" w:rsidP="363A8C1B" w:rsidRDefault="267FA461" w14:paraId="449300EB" w14:textId="33492DDD">
            <w:pPr>
              <w:pStyle w:val="Normal"/>
              <w:spacing w:before="0" w:beforeAutospacing="off" w:after="0" w:afterAutospacing="off"/>
            </w:pPr>
            <w:r w:rsidRPr="363A8C1B" w:rsidR="267FA461">
              <w:rPr>
                <w:rFonts w:ascii="Sassoon Primary Std" w:hAnsi="Sassoon Primary Std" w:eastAsia="Sassoon Primary Std" w:cs="Sassoon Primary Std"/>
                <w:noProof w:val="0"/>
                <w:sz w:val="24"/>
                <w:szCs w:val="24"/>
                <w:lang w:val="en-US"/>
              </w:rPr>
              <w:t xml:space="preserve">PP review meetings, PP case studies </w:t>
            </w:r>
          </w:p>
        </w:tc>
        <w:tc>
          <w:tcPr>
            <w:tcW w:w="1796" w:type="dxa"/>
            <w:tcMar/>
          </w:tcPr>
          <w:p w:rsidR="267FA461" w:rsidP="363A8C1B" w:rsidRDefault="267FA461" w14:paraId="541F069C" w14:textId="1D4448E9">
            <w:pPr>
              <w:pStyle w:val="Normal"/>
              <w:spacing w:before="0" w:beforeAutospacing="off" w:after="0" w:afterAutospacing="off"/>
            </w:pPr>
            <w:r w:rsidRPr="363A8C1B" w:rsidR="267FA461">
              <w:rPr>
                <w:rFonts w:ascii="Sassoon Primary Std" w:hAnsi="Sassoon Primary Std" w:eastAsia="Sassoon Primary Std" w:cs="Sassoon Primary Std"/>
                <w:noProof w:val="0"/>
                <w:sz w:val="24"/>
                <w:szCs w:val="24"/>
                <w:lang w:val="en-US"/>
              </w:rPr>
              <w:t>Attendance gap between PP and non-PP pupils narrows</w:t>
            </w:r>
          </w:p>
        </w:tc>
      </w:tr>
      <w:tr w:rsidR="363A8C1B" w:rsidTr="363A8C1B" w14:paraId="78BAE9D1">
        <w:trPr>
          <w:trHeight w:val="300"/>
        </w:trPr>
        <w:tc>
          <w:tcPr>
            <w:tcW w:w="1796" w:type="dxa"/>
            <w:tcMar/>
          </w:tcPr>
          <w:p w:rsidR="45FB1829" w:rsidP="363A8C1B" w:rsidRDefault="45FB1829" w14:paraId="3147E347" w14:textId="6C8F2E24">
            <w:pPr>
              <w:pStyle w:val="Normal"/>
              <w:spacing w:before="0" w:beforeAutospacing="off" w:after="0" w:afterAutospacing="off"/>
            </w:pPr>
            <w:r w:rsidRPr="363A8C1B" w:rsidR="45FB1829">
              <w:rPr>
                <w:rFonts w:ascii="Sassoon Primary Std" w:hAnsi="Sassoon Primary Std" w:eastAsia="Sassoon Primary Std" w:cs="Sassoon Primary Std"/>
                <w:noProof w:val="0"/>
                <w:sz w:val="24"/>
                <w:szCs w:val="24"/>
                <w:lang w:val="en-US"/>
              </w:rPr>
              <w:t xml:space="preserve">Increase parent engagement for disadvantaged and SEND families through regular meetings, supportive </w:t>
            </w:r>
            <w:r w:rsidRPr="363A8C1B" w:rsidR="45FB1829">
              <w:rPr>
                <w:rFonts w:ascii="Sassoon Primary Std" w:hAnsi="Sassoon Primary Std" w:eastAsia="Sassoon Primary Std" w:cs="Sassoon Primary Std"/>
                <w:noProof w:val="0"/>
                <w:sz w:val="24"/>
                <w:szCs w:val="24"/>
                <w:lang w:val="en-US"/>
              </w:rPr>
              <w:t>communication</w:t>
            </w:r>
            <w:r w:rsidRPr="363A8C1B" w:rsidR="45FB1829">
              <w:rPr>
                <w:rFonts w:ascii="Sassoon Primary Std" w:hAnsi="Sassoon Primary Std" w:eastAsia="Sassoon Primary Std" w:cs="Sassoon Primary Std"/>
                <w:noProof w:val="0"/>
                <w:sz w:val="24"/>
                <w:szCs w:val="24"/>
                <w:lang w:val="en-US"/>
              </w:rPr>
              <w:t xml:space="preserve"> and signposting to external support</w:t>
            </w:r>
          </w:p>
        </w:tc>
        <w:tc>
          <w:tcPr>
            <w:tcW w:w="1796" w:type="dxa"/>
            <w:tcMar/>
          </w:tcPr>
          <w:p w:rsidR="0E93687D" w:rsidP="363A8C1B" w:rsidRDefault="0E93687D" w14:paraId="77132530" w14:textId="0C34D06C">
            <w:pPr>
              <w:spacing w:before="0" w:beforeAutospacing="off" w:after="0" w:afterAutospacing="off"/>
              <w:rPr>
                <w:rFonts w:ascii="Sassoon Primary Std" w:hAnsi="Sassoon Primary Std" w:eastAsia="Sassoon Primary Std" w:cs="Sassoon Primary Std"/>
                <w:sz w:val="24"/>
                <w:szCs w:val="24"/>
              </w:rPr>
            </w:pPr>
            <w:r w:rsidRPr="363A8C1B" w:rsidR="0E93687D">
              <w:rPr>
                <w:rFonts w:ascii="Sassoon Primary Std" w:hAnsi="Sassoon Primary Std" w:eastAsia="Sassoon Primary Std" w:cs="Sassoon Primary Std"/>
                <w:sz w:val="24"/>
                <w:szCs w:val="24"/>
              </w:rPr>
              <w:t xml:space="preserve">Leigh Handley </w:t>
            </w:r>
          </w:p>
          <w:p w:rsidR="0E93687D" w:rsidP="363A8C1B" w:rsidRDefault="0E93687D" w14:paraId="686CF1F1" w14:textId="1137AB01">
            <w:pPr>
              <w:spacing w:before="0" w:beforeAutospacing="off" w:after="0" w:afterAutospacing="off"/>
              <w:rPr>
                <w:rFonts w:ascii="Sassoon Primary Std" w:hAnsi="Sassoon Primary Std" w:eastAsia="Sassoon Primary Std" w:cs="Sassoon Primary Std"/>
                <w:sz w:val="24"/>
                <w:szCs w:val="24"/>
              </w:rPr>
            </w:pPr>
            <w:r w:rsidRPr="363A8C1B" w:rsidR="0E93687D">
              <w:rPr>
                <w:rFonts w:ascii="Sassoon Primary Std" w:hAnsi="Sassoon Primary Std" w:eastAsia="Sassoon Primary Std" w:cs="Sassoon Primary Std"/>
                <w:sz w:val="24"/>
                <w:szCs w:val="24"/>
              </w:rPr>
              <w:t xml:space="preserve">Ellie Clarke </w:t>
            </w:r>
          </w:p>
          <w:p w:rsidR="0E93687D" w:rsidP="363A8C1B" w:rsidRDefault="0E93687D" w14:paraId="72C9537E" w14:textId="1E45060C">
            <w:pPr>
              <w:pStyle w:val="Normal"/>
              <w:spacing w:before="0" w:beforeAutospacing="off" w:after="0" w:afterAutospacing="off"/>
              <w:rPr>
                <w:rFonts w:ascii="Sassoon Primary Std" w:hAnsi="Sassoon Primary Std" w:eastAsia="Sassoon Primary Std" w:cs="Sassoon Primary Std"/>
                <w:sz w:val="24"/>
                <w:szCs w:val="24"/>
              </w:rPr>
            </w:pPr>
            <w:r w:rsidRPr="363A8C1B" w:rsidR="0E93687D">
              <w:rPr>
                <w:rFonts w:ascii="Sassoon Primary Std" w:hAnsi="Sassoon Primary Std" w:eastAsia="Sassoon Primary Std" w:cs="Sassoon Primary Std"/>
                <w:sz w:val="24"/>
                <w:szCs w:val="24"/>
              </w:rPr>
              <w:t>Laura Tanner</w:t>
            </w:r>
          </w:p>
        </w:tc>
        <w:tc>
          <w:tcPr>
            <w:tcW w:w="1796" w:type="dxa"/>
            <w:tcMar/>
          </w:tcPr>
          <w:p w:rsidR="0E93687D" w:rsidP="363A8C1B" w:rsidRDefault="0E93687D" w14:paraId="56B72A1D" w14:textId="1A8FFD40">
            <w:pPr>
              <w:spacing w:before="0" w:beforeAutospacing="off" w:after="0" w:afterAutospacing="off"/>
              <w:rPr>
                <w:rFonts w:ascii="Sassoon Primary Std" w:hAnsi="Sassoon Primary Std" w:eastAsia="Sassoon Primary Std" w:cs="Sassoon Primary Std"/>
                <w:sz w:val="24"/>
                <w:szCs w:val="24"/>
              </w:rPr>
            </w:pPr>
            <w:r w:rsidRPr="363A8C1B" w:rsidR="0E93687D">
              <w:rPr>
                <w:rFonts w:ascii="Sassoon Primary Std" w:hAnsi="Sassoon Primary Std" w:eastAsia="Sassoon Primary Std" w:cs="Sassoon Primary Std"/>
                <w:sz w:val="24"/>
                <w:szCs w:val="24"/>
              </w:rPr>
              <w:t>Leadership time</w:t>
            </w:r>
          </w:p>
        </w:tc>
        <w:tc>
          <w:tcPr>
            <w:tcW w:w="1796" w:type="dxa"/>
            <w:tcMar/>
          </w:tcPr>
          <w:p w:rsidR="0E93687D" w:rsidP="363A8C1B" w:rsidRDefault="0E93687D" w14:paraId="3EB9D933" w14:textId="136AB8A5">
            <w:pPr>
              <w:spacing w:before="0" w:beforeAutospacing="off" w:after="0" w:afterAutospacing="off"/>
              <w:rPr>
                <w:rFonts w:ascii="Sassoon Primary Std" w:hAnsi="Sassoon Primary Std" w:eastAsia="Sassoon Primary Std" w:cs="Sassoon Primary Std"/>
                <w:sz w:val="24"/>
                <w:szCs w:val="24"/>
              </w:rPr>
            </w:pPr>
            <w:r w:rsidRPr="363A8C1B" w:rsidR="0E93687D">
              <w:rPr>
                <w:rFonts w:ascii="Sassoon Primary Std" w:hAnsi="Sassoon Primary Std" w:eastAsia="Sassoon Primary Std" w:cs="Sassoon Primary Std"/>
                <w:sz w:val="24"/>
                <w:szCs w:val="24"/>
              </w:rPr>
              <w:t>Every 6 weeks</w:t>
            </w:r>
          </w:p>
        </w:tc>
        <w:tc>
          <w:tcPr>
            <w:tcW w:w="1796" w:type="dxa"/>
            <w:tcMar/>
          </w:tcPr>
          <w:p w:rsidR="0E93687D" w:rsidP="363A8C1B" w:rsidRDefault="0E93687D" w14:paraId="6530AAD2" w14:textId="1F07B88D">
            <w:pPr>
              <w:spacing w:before="0" w:beforeAutospacing="off" w:after="0" w:afterAutospacing="off"/>
              <w:rPr>
                <w:rFonts w:ascii="Sassoon Primary Std" w:hAnsi="Sassoon Primary Std" w:eastAsia="Sassoon Primary Std" w:cs="Sassoon Primary Std"/>
                <w:sz w:val="24"/>
                <w:szCs w:val="24"/>
              </w:rPr>
            </w:pPr>
            <w:r w:rsidRPr="363A8C1B" w:rsidR="0E93687D">
              <w:rPr>
                <w:rFonts w:ascii="Sassoon Primary Std" w:hAnsi="Sassoon Primary Std" w:eastAsia="Sassoon Primary Std" w:cs="Sassoon Primary Std"/>
                <w:sz w:val="24"/>
                <w:szCs w:val="24"/>
              </w:rPr>
              <w:t>Minutes from meetings, CPOMS entries</w:t>
            </w:r>
            <w:r w:rsidRPr="363A8C1B" w:rsidR="21C171F8">
              <w:rPr>
                <w:rFonts w:ascii="Sassoon Primary Std" w:hAnsi="Sassoon Primary Std" w:eastAsia="Sassoon Primary Std" w:cs="Sassoon Primary Std"/>
                <w:sz w:val="24"/>
                <w:szCs w:val="24"/>
              </w:rPr>
              <w:t xml:space="preserve">, Family support service referrals </w:t>
            </w:r>
          </w:p>
        </w:tc>
        <w:tc>
          <w:tcPr>
            <w:tcW w:w="1796" w:type="dxa"/>
            <w:tcMar/>
          </w:tcPr>
          <w:p w:rsidR="21C171F8" w:rsidP="363A8C1B" w:rsidRDefault="21C171F8" w14:paraId="5CB3DB29" w14:textId="22F9893F">
            <w:pPr>
              <w:pStyle w:val="Normal"/>
              <w:spacing w:before="0" w:beforeAutospacing="off" w:after="0" w:afterAutospacing="off"/>
            </w:pPr>
            <w:r w:rsidRPr="363A8C1B" w:rsidR="21C171F8">
              <w:rPr>
                <w:rFonts w:ascii="Sassoon Primary Std" w:hAnsi="Sassoon Primary Std" w:eastAsia="Sassoon Primary Std" w:cs="Sassoon Primary Std"/>
                <w:noProof w:val="0"/>
                <w:sz w:val="24"/>
                <w:szCs w:val="24"/>
                <w:lang w:val="en-US"/>
              </w:rPr>
              <w:t xml:space="preserve">Improved parental engagement, </w:t>
            </w:r>
            <w:r w:rsidRPr="363A8C1B" w:rsidR="6D097560">
              <w:rPr>
                <w:rFonts w:ascii="Sassoon Primary Std" w:hAnsi="Sassoon Primary Std" w:eastAsia="Sassoon Primary Std" w:cs="Sassoon Primary Std"/>
                <w:noProof w:val="0"/>
                <w:sz w:val="24"/>
                <w:szCs w:val="24"/>
                <w:lang w:val="en-US"/>
              </w:rPr>
              <w:t>Positive p</w:t>
            </w:r>
            <w:r w:rsidRPr="363A8C1B" w:rsidR="21C171F8">
              <w:rPr>
                <w:rFonts w:ascii="Sassoon Primary Std" w:hAnsi="Sassoon Primary Std" w:eastAsia="Sassoon Primary Std" w:cs="Sassoon Primary Std"/>
                <w:noProof w:val="0"/>
                <w:sz w:val="24"/>
                <w:szCs w:val="24"/>
                <w:lang w:val="en-US"/>
              </w:rPr>
              <w:t xml:space="preserve">arent </w:t>
            </w:r>
            <w:r w:rsidRPr="363A8C1B" w:rsidR="21C171F8">
              <w:rPr>
                <w:rFonts w:ascii="Sassoon Primary Std" w:hAnsi="Sassoon Primary Std" w:eastAsia="Sassoon Primary Std" w:cs="Sassoon Primary Std"/>
                <w:noProof w:val="0"/>
                <w:sz w:val="24"/>
                <w:szCs w:val="24"/>
                <w:lang w:val="en-US"/>
              </w:rPr>
              <w:t>feedback and</w:t>
            </w:r>
            <w:r w:rsidRPr="363A8C1B" w:rsidR="21C171F8">
              <w:rPr>
                <w:rFonts w:ascii="Sassoon Primary Std" w:hAnsi="Sassoon Primary Std" w:eastAsia="Sassoon Primary Std" w:cs="Sassoon Primary Std"/>
                <w:noProof w:val="0"/>
                <w:sz w:val="24"/>
                <w:szCs w:val="24"/>
                <w:lang w:val="en-US"/>
              </w:rPr>
              <w:t xml:space="preserve"> reduced absence</w:t>
            </w:r>
          </w:p>
        </w:tc>
      </w:tr>
      <w:tr w:rsidR="363A8C1B" w:rsidTr="363A8C1B" w14:paraId="031BABCD">
        <w:trPr>
          <w:trHeight w:val="300"/>
        </w:trPr>
        <w:tc>
          <w:tcPr>
            <w:tcW w:w="1796" w:type="dxa"/>
            <w:tcMar/>
          </w:tcPr>
          <w:p w:rsidR="67E10E60" w:rsidP="363A8C1B" w:rsidRDefault="67E10E60" w14:paraId="14808740" w14:textId="4D584A77">
            <w:pPr>
              <w:pStyle w:val="Normal"/>
              <w:spacing w:before="0" w:beforeAutospacing="off" w:after="0" w:afterAutospacing="off"/>
            </w:pPr>
            <w:r w:rsidRPr="363A8C1B" w:rsidR="67E10E60">
              <w:rPr>
                <w:rFonts w:ascii="Sassoon Primary Std" w:hAnsi="Sassoon Primary Std" w:eastAsia="Sassoon Primary Std" w:cs="Sassoon Primary Std"/>
                <w:noProof w:val="0"/>
                <w:sz w:val="24"/>
                <w:szCs w:val="24"/>
                <w:lang w:val="en-US"/>
              </w:rPr>
              <w:t>Celebrate and promote positive attendance</w:t>
            </w:r>
            <w:r w:rsidRPr="363A8C1B" w:rsidR="779580B8">
              <w:rPr>
                <w:rFonts w:ascii="Sassoon Primary Std" w:hAnsi="Sassoon Primary Std" w:eastAsia="Sassoon Primary Std" w:cs="Sassoon Primary Std"/>
                <w:noProof w:val="0"/>
                <w:sz w:val="24"/>
                <w:szCs w:val="24"/>
                <w:lang w:val="en-US"/>
              </w:rPr>
              <w:t xml:space="preserve"> and improvement,</w:t>
            </w:r>
            <w:r w:rsidRPr="363A8C1B" w:rsidR="67E10E60">
              <w:rPr>
                <w:rFonts w:ascii="Sassoon Primary Std" w:hAnsi="Sassoon Primary Std" w:eastAsia="Sassoon Primary Std" w:cs="Sassoon Primary Std"/>
                <w:noProof w:val="0"/>
                <w:sz w:val="24"/>
                <w:szCs w:val="24"/>
                <w:lang w:val="en-US"/>
              </w:rPr>
              <w:t xml:space="preserve"> </w:t>
            </w:r>
            <w:r w:rsidRPr="363A8C1B" w:rsidR="32067406">
              <w:rPr>
                <w:rFonts w:ascii="Sassoon Primary Std" w:hAnsi="Sassoon Primary Std" w:eastAsia="Sassoon Primary Std" w:cs="Sassoon Primary Std"/>
                <w:noProof w:val="0"/>
                <w:sz w:val="24"/>
                <w:szCs w:val="24"/>
                <w:lang w:val="en-US"/>
              </w:rPr>
              <w:t>through Instagram</w:t>
            </w:r>
            <w:r w:rsidRPr="363A8C1B" w:rsidR="717D673D">
              <w:rPr>
                <w:rFonts w:ascii="Sassoon Primary Std" w:hAnsi="Sassoon Primary Std" w:eastAsia="Sassoon Primary Std" w:cs="Sassoon Primary Std"/>
                <w:noProof w:val="0"/>
                <w:sz w:val="24"/>
                <w:szCs w:val="24"/>
                <w:lang w:val="en-US"/>
              </w:rPr>
              <w:t>,</w:t>
            </w:r>
            <w:r w:rsidRPr="363A8C1B" w:rsidR="32067406">
              <w:rPr>
                <w:rFonts w:ascii="Sassoon Primary Std" w:hAnsi="Sassoon Primary Std" w:eastAsia="Sassoon Primary Std" w:cs="Sassoon Primary Std"/>
                <w:noProof w:val="0"/>
                <w:sz w:val="24"/>
                <w:szCs w:val="24"/>
                <w:lang w:val="en-US"/>
              </w:rPr>
              <w:t xml:space="preserve"> Marvellous Me</w:t>
            </w:r>
            <w:r w:rsidRPr="363A8C1B" w:rsidR="0B1C3AD9">
              <w:rPr>
                <w:rFonts w:ascii="Sassoon Primary Std" w:hAnsi="Sassoon Primary Std" w:eastAsia="Sassoon Primary Std" w:cs="Sassoon Primary Std"/>
                <w:noProof w:val="0"/>
                <w:sz w:val="24"/>
                <w:szCs w:val="24"/>
                <w:lang w:val="en-US"/>
              </w:rPr>
              <w:t xml:space="preserve"> and parent letters,</w:t>
            </w:r>
            <w:r w:rsidRPr="363A8C1B" w:rsidR="7530D9D5">
              <w:rPr>
                <w:rFonts w:ascii="Sassoon Primary Std" w:hAnsi="Sassoon Primary Std" w:eastAsia="Sassoon Primary Std" w:cs="Sassoon Primary Std"/>
                <w:noProof w:val="0"/>
                <w:sz w:val="24"/>
                <w:szCs w:val="24"/>
                <w:lang w:val="en-US"/>
              </w:rPr>
              <w:t xml:space="preserve"> </w:t>
            </w:r>
            <w:r w:rsidRPr="363A8C1B" w:rsidR="67E10E60">
              <w:rPr>
                <w:rFonts w:ascii="Sassoon Primary Std" w:hAnsi="Sassoon Primary Std" w:eastAsia="Sassoon Primary Std" w:cs="Sassoon Primary Std"/>
                <w:noProof w:val="0"/>
                <w:sz w:val="24"/>
                <w:szCs w:val="24"/>
                <w:lang w:val="en-US"/>
              </w:rPr>
              <w:t>ensuring recognition is inclusive and sensitive</w:t>
            </w:r>
          </w:p>
        </w:tc>
        <w:tc>
          <w:tcPr>
            <w:tcW w:w="1796" w:type="dxa"/>
            <w:tcMar/>
          </w:tcPr>
          <w:p w:rsidR="5A9E03D7" w:rsidP="363A8C1B" w:rsidRDefault="5A9E03D7" w14:paraId="1AB6BDE7" w14:textId="2440CEF5">
            <w:pPr>
              <w:spacing w:before="0" w:beforeAutospacing="off" w:after="0" w:afterAutospacing="off"/>
              <w:rPr>
                <w:rFonts w:ascii="Sassoon Primary Std" w:hAnsi="Sassoon Primary Std" w:eastAsia="Sassoon Primary Std" w:cs="Sassoon Primary Std"/>
                <w:sz w:val="24"/>
                <w:szCs w:val="24"/>
              </w:rPr>
            </w:pPr>
            <w:r w:rsidRPr="363A8C1B" w:rsidR="5A9E03D7">
              <w:rPr>
                <w:rFonts w:ascii="Sassoon Primary Std" w:hAnsi="Sassoon Primary Std" w:eastAsia="Sassoon Primary Std" w:cs="Sassoon Primary Std"/>
                <w:sz w:val="24"/>
                <w:szCs w:val="24"/>
              </w:rPr>
              <w:t xml:space="preserve">Leigh Handley </w:t>
            </w:r>
          </w:p>
        </w:tc>
        <w:tc>
          <w:tcPr>
            <w:tcW w:w="1796" w:type="dxa"/>
            <w:tcMar/>
          </w:tcPr>
          <w:p w:rsidR="5A9E03D7" w:rsidP="363A8C1B" w:rsidRDefault="5A9E03D7" w14:paraId="1003532F" w14:textId="08076719">
            <w:pPr>
              <w:spacing w:before="0" w:beforeAutospacing="off" w:after="0" w:afterAutospacing="off"/>
              <w:rPr>
                <w:rFonts w:ascii="Sassoon Primary Std" w:hAnsi="Sassoon Primary Std" w:eastAsia="Sassoon Primary Std" w:cs="Sassoon Primary Std"/>
                <w:sz w:val="24"/>
                <w:szCs w:val="24"/>
              </w:rPr>
            </w:pPr>
            <w:r w:rsidRPr="363A8C1B" w:rsidR="5A9E03D7">
              <w:rPr>
                <w:rFonts w:ascii="Sassoon Primary Std" w:hAnsi="Sassoon Primary Std" w:eastAsia="Sassoon Primary Std" w:cs="Sassoon Primary Std"/>
                <w:sz w:val="24"/>
                <w:szCs w:val="24"/>
              </w:rPr>
              <w:t>Leadership time</w:t>
            </w:r>
          </w:p>
        </w:tc>
        <w:tc>
          <w:tcPr>
            <w:tcW w:w="1796" w:type="dxa"/>
            <w:tcMar/>
          </w:tcPr>
          <w:p w:rsidR="5A9E03D7" w:rsidP="363A8C1B" w:rsidRDefault="5A9E03D7" w14:paraId="6D9790F4" w14:textId="03095196">
            <w:pPr>
              <w:spacing w:before="0" w:beforeAutospacing="off" w:after="0" w:afterAutospacing="off"/>
              <w:rPr>
                <w:rFonts w:ascii="Sassoon Primary Std" w:hAnsi="Sassoon Primary Std" w:eastAsia="Sassoon Primary Std" w:cs="Sassoon Primary Std"/>
                <w:sz w:val="24"/>
                <w:szCs w:val="24"/>
              </w:rPr>
            </w:pPr>
            <w:r w:rsidRPr="363A8C1B" w:rsidR="5A9E03D7">
              <w:rPr>
                <w:rFonts w:ascii="Sassoon Primary Std" w:hAnsi="Sassoon Primary Std" w:eastAsia="Sassoon Primary Std" w:cs="Sassoon Primary Std"/>
                <w:sz w:val="24"/>
                <w:szCs w:val="24"/>
              </w:rPr>
              <w:t xml:space="preserve">Weekly, </w:t>
            </w:r>
            <w:r w:rsidRPr="363A8C1B" w:rsidR="1D4DFA6D">
              <w:rPr>
                <w:rFonts w:ascii="Sassoon Primary Std" w:hAnsi="Sassoon Primary Std" w:eastAsia="Sassoon Primary Std" w:cs="Sassoon Primary Std"/>
                <w:sz w:val="24"/>
                <w:szCs w:val="24"/>
              </w:rPr>
              <w:t xml:space="preserve">Every 6 weeks </w:t>
            </w:r>
          </w:p>
        </w:tc>
        <w:tc>
          <w:tcPr>
            <w:tcW w:w="1796" w:type="dxa"/>
            <w:tcMar/>
          </w:tcPr>
          <w:p w:rsidR="1D4DFA6D" w:rsidP="363A8C1B" w:rsidRDefault="1D4DFA6D" w14:paraId="2A21F6B8" w14:textId="46C0BB5A">
            <w:pPr>
              <w:spacing w:before="0" w:beforeAutospacing="off" w:after="0" w:afterAutospacing="off"/>
              <w:rPr>
                <w:rFonts w:ascii="Sassoon Primary Std" w:hAnsi="Sassoon Primary Std" w:eastAsia="Sassoon Primary Std" w:cs="Sassoon Primary Std"/>
                <w:sz w:val="24"/>
                <w:szCs w:val="24"/>
              </w:rPr>
            </w:pPr>
            <w:r w:rsidRPr="363A8C1B" w:rsidR="1D4DFA6D">
              <w:rPr>
                <w:rFonts w:ascii="Sassoon Primary Std" w:hAnsi="Sassoon Primary Std" w:eastAsia="Sassoon Primary Std" w:cs="Sassoon Primary Std"/>
                <w:sz w:val="24"/>
                <w:szCs w:val="24"/>
              </w:rPr>
              <w:t xml:space="preserve">Instagram posts, Marvellous Me posts, Letters </w:t>
            </w:r>
          </w:p>
        </w:tc>
        <w:tc>
          <w:tcPr>
            <w:tcW w:w="1796" w:type="dxa"/>
            <w:tcMar/>
          </w:tcPr>
          <w:p w:rsidR="1D4DFA6D" w:rsidP="363A8C1B" w:rsidRDefault="1D4DFA6D" w14:paraId="219EF8D8" w14:textId="255B85D4">
            <w:pPr>
              <w:pStyle w:val="Normal"/>
              <w:spacing w:before="0" w:beforeAutospacing="off" w:after="0" w:afterAutospacing="off"/>
            </w:pPr>
            <w:r w:rsidRPr="363A8C1B" w:rsidR="1D4DFA6D">
              <w:rPr>
                <w:rFonts w:ascii="Sassoon Primary Std" w:hAnsi="Sassoon Primary Std" w:eastAsia="Sassoon Primary Std" w:cs="Sassoon Primary Std"/>
                <w:noProof w:val="0"/>
                <w:sz w:val="24"/>
                <w:szCs w:val="24"/>
                <w:lang w:val="en-US"/>
              </w:rPr>
              <w:t>Improved pupil and parent understanding of attendance expectations</w:t>
            </w:r>
          </w:p>
        </w:tc>
      </w:tr>
      <w:tr w:rsidR="363A8C1B" w:rsidTr="363A8C1B" w14:paraId="0B1F639C">
        <w:trPr>
          <w:trHeight w:val="300"/>
        </w:trPr>
        <w:tc>
          <w:tcPr>
            <w:tcW w:w="1796" w:type="dxa"/>
            <w:tcMar/>
          </w:tcPr>
          <w:p w:rsidR="1D4DFA6D" w:rsidP="363A8C1B" w:rsidRDefault="1D4DFA6D" w14:paraId="4EFA529D" w14:textId="4CF8E58D">
            <w:pPr>
              <w:pStyle w:val="Normal"/>
              <w:suppressLineNumbers w:val="0"/>
              <w:bidi w:val="0"/>
              <w:spacing w:before="0" w:beforeAutospacing="off" w:after="0" w:afterAutospacing="off" w:line="240" w:lineRule="auto"/>
              <w:ind w:left="0" w:right="0"/>
              <w:jc w:val="left"/>
              <w:rPr>
                <w:rFonts w:ascii="Sassoon Primary Std" w:hAnsi="Sassoon Primary Std" w:eastAsia="Sassoon Primary Std" w:cs="Sassoon Primary Std"/>
                <w:noProof w:val="0"/>
                <w:sz w:val="24"/>
                <w:szCs w:val="24"/>
                <w:lang w:val="en-US"/>
              </w:rPr>
            </w:pPr>
            <w:r w:rsidRPr="363A8C1B" w:rsidR="1D4DFA6D">
              <w:rPr>
                <w:rFonts w:ascii="Sassoon Primary Std" w:hAnsi="Sassoon Primary Std" w:eastAsia="Sassoon Primary Std" w:cs="Sassoon Primary Std"/>
                <w:noProof w:val="0"/>
                <w:sz w:val="24"/>
                <w:szCs w:val="24"/>
                <w:lang w:val="en-US"/>
              </w:rPr>
              <w:t xml:space="preserve">Provide all staff </w:t>
            </w:r>
            <w:r w:rsidRPr="363A8C1B" w:rsidR="1D4DFA6D">
              <w:rPr>
                <w:rFonts w:ascii="Sassoon Primary Std" w:hAnsi="Sassoon Primary Std" w:eastAsia="Sassoon Primary Std" w:cs="Sassoon Primary Std"/>
                <w:noProof w:val="0"/>
                <w:sz w:val="24"/>
                <w:szCs w:val="24"/>
                <w:lang w:val="en-US"/>
              </w:rPr>
              <w:t>with attendance</w:t>
            </w:r>
            <w:r w:rsidRPr="363A8C1B" w:rsidR="1D4DFA6D">
              <w:rPr>
                <w:rFonts w:ascii="Sassoon Primary Std" w:hAnsi="Sassoon Primary Std" w:eastAsia="Sassoon Primary Std" w:cs="Sassoon Primary Std"/>
                <w:noProof w:val="0"/>
                <w:sz w:val="24"/>
                <w:szCs w:val="24"/>
                <w:lang w:val="en-US"/>
              </w:rPr>
              <w:t xml:space="preserve"> updates, expectations, statutory </w:t>
            </w:r>
            <w:r w:rsidRPr="363A8C1B" w:rsidR="1D4DFA6D">
              <w:rPr>
                <w:rFonts w:ascii="Sassoon Primary Std" w:hAnsi="Sassoon Primary Std" w:eastAsia="Sassoon Primary Std" w:cs="Sassoon Primary Std"/>
                <w:noProof w:val="0"/>
                <w:sz w:val="24"/>
                <w:szCs w:val="24"/>
                <w:lang w:val="en-US"/>
              </w:rPr>
              <w:t>guidance</w:t>
            </w:r>
            <w:r w:rsidRPr="363A8C1B" w:rsidR="1D4DFA6D">
              <w:rPr>
                <w:rFonts w:ascii="Sassoon Primary Std" w:hAnsi="Sassoon Primary Std" w:eastAsia="Sassoon Primary Std" w:cs="Sassoon Primary Std"/>
                <w:noProof w:val="0"/>
                <w:sz w:val="24"/>
                <w:szCs w:val="24"/>
                <w:lang w:val="en-US"/>
              </w:rPr>
              <w:t xml:space="preserve"> and consistent messaging</w:t>
            </w:r>
          </w:p>
        </w:tc>
        <w:tc>
          <w:tcPr>
            <w:tcW w:w="1796" w:type="dxa"/>
            <w:tcMar/>
          </w:tcPr>
          <w:p w:rsidR="1D4DFA6D" w:rsidP="363A8C1B" w:rsidRDefault="1D4DFA6D" w14:paraId="0F7C166B" w14:textId="11F507FA">
            <w:pPr>
              <w:spacing w:before="0" w:beforeAutospacing="off" w:after="0" w:afterAutospacing="off"/>
              <w:rPr>
                <w:rFonts w:ascii="Sassoon Primary Std" w:hAnsi="Sassoon Primary Std" w:eastAsia="Sassoon Primary Std" w:cs="Sassoon Primary Std"/>
                <w:sz w:val="24"/>
                <w:szCs w:val="24"/>
              </w:rPr>
            </w:pPr>
            <w:r w:rsidRPr="363A8C1B" w:rsidR="1D4DFA6D">
              <w:rPr>
                <w:rFonts w:ascii="Sassoon Primary Std" w:hAnsi="Sassoon Primary Std" w:eastAsia="Sassoon Primary Std" w:cs="Sassoon Primary Std"/>
                <w:sz w:val="24"/>
                <w:szCs w:val="24"/>
              </w:rPr>
              <w:t xml:space="preserve">Leigh Handley </w:t>
            </w:r>
          </w:p>
        </w:tc>
        <w:tc>
          <w:tcPr>
            <w:tcW w:w="1796" w:type="dxa"/>
            <w:tcMar/>
          </w:tcPr>
          <w:p w:rsidR="1D4DFA6D" w:rsidP="363A8C1B" w:rsidRDefault="1D4DFA6D" w14:paraId="0926131A" w14:textId="186CDA30">
            <w:pPr>
              <w:spacing w:before="0" w:beforeAutospacing="off" w:after="0" w:afterAutospacing="off"/>
              <w:rPr>
                <w:rFonts w:ascii="Sassoon Primary Std" w:hAnsi="Sassoon Primary Std" w:eastAsia="Sassoon Primary Std" w:cs="Sassoon Primary Std"/>
                <w:sz w:val="24"/>
                <w:szCs w:val="24"/>
              </w:rPr>
            </w:pPr>
            <w:r w:rsidRPr="363A8C1B" w:rsidR="1D4DFA6D">
              <w:rPr>
                <w:rFonts w:ascii="Sassoon Primary Std" w:hAnsi="Sassoon Primary Std" w:eastAsia="Sassoon Primary Std" w:cs="Sassoon Primary Std"/>
                <w:sz w:val="24"/>
                <w:szCs w:val="24"/>
              </w:rPr>
              <w:t>Staff meeting, SLT meeting</w:t>
            </w:r>
          </w:p>
        </w:tc>
        <w:tc>
          <w:tcPr>
            <w:tcW w:w="1796" w:type="dxa"/>
            <w:tcMar/>
          </w:tcPr>
          <w:p w:rsidR="1D4DFA6D" w:rsidP="363A8C1B" w:rsidRDefault="1D4DFA6D" w14:paraId="633C9F89" w14:textId="2A7B9950">
            <w:pPr>
              <w:spacing w:before="0" w:beforeAutospacing="off" w:after="0" w:afterAutospacing="off"/>
              <w:rPr>
                <w:rFonts w:ascii="Sassoon Primary Std" w:hAnsi="Sassoon Primary Std" w:eastAsia="Sassoon Primary Std" w:cs="Sassoon Primary Std"/>
                <w:sz w:val="24"/>
                <w:szCs w:val="24"/>
              </w:rPr>
            </w:pPr>
            <w:r w:rsidRPr="363A8C1B" w:rsidR="1D4DFA6D">
              <w:rPr>
                <w:rFonts w:ascii="Sassoon Primary Std" w:hAnsi="Sassoon Primary Std" w:eastAsia="Sassoon Primary Std" w:cs="Sassoon Primary Std"/>
                <w:sz w:val="24"/>
                <w:szCs w:val="24"/>
              </w:rPr>
              <w:t xml:space="preserve">Weekly </w:t>
            </w:r>
          </w:p>
        </w:tc>
        <w:tc>
          <w:tcPr>
            <w:tcW w:w="1796" w:type="dxa"/>
            <w:tcMar/>
          </w:tcPr>
          <w:p w:rsidR="1D4DFA6D" w:rsidP="363A8C1B" w:rsidRDefault="1D4DFA6D" w14:paraId="38507129" w14:textId="7A6D012E">
            <w:pPr>
              <w:spacing w:before="0" w:beforeAutospacing="off" w:after="0" w:afterAutospacing="off"/>
              <w:rPr>
                <w:rFonts w:ascii="Sassoon Primary Std" w:hAnsi="Sassoon Primary Std" w:eastAsia="Sassoon Primary Std" w:cs="Sassoon Primary Std"/>
                <w:sz w:val="24"/>
                <w:szCs w:val="24"/>
              </w:rPr>
            </w:pPr>
            <w:r w:rsidRPr="363A8C1B" w:rsidR="1D4DFA6D">
              <w:rPr>
                <w:rFonts w:ascii="Sassoon Primary Std" w:hAnsi="Sassoon Primary Std" w:eastAsia="Sassoon Primary Std" w:cs="Sassoon Primary Std"/>
                <w:sz w:val="24"/>
                <w:szCs w:val="24"/>
              </w:rPr>
              <w:t xml:space="preserve">Meeting agenda and minutes </w:t>
            </w:r>
          </w:p>
        </w:tc>
        <w:tc>
          <w:tcPr>
            <w:tcW w:w="1796" w:type="dxa"/>
            <w:tcMar/>
          </w:tcPr>
          <w:p w:rsidR="330B8CD9" w:rsidP="363A8C1B" w:rsidRDefault="330B8CD9" w14:paraId="567A7D5D" w14:textId="633E9E63">
            <w:pPr>
              <w:pStyle w:val="Normal"/>
              <w:spacing w:before="0" w:beforeAutospacing="off" w:after="0" w:afterAutospacing="off"/>
            </w:pPr>
            <w:r w:rsidRPr="363A8C1B" w:rsidR="330B8CD9">
              <w:rPr>
                <w:rFonts w:ascii="Sassoon Primary Std" w:hAnsi="Sassoon Primary Std" w:eastAsia="Sassoon Primary Std" w:cs="Sassoon Primary Std"/>
                <w:noProof w:val="0"/>
                <w:sz w:val="24"/>
                <w:szCs w:val="24"/>
                <w:lang w:val="en-US"/>
              </w:rPr>
              <w:t xml:space="preserve">Staff confidence and consistency improved with </w:t>
            </w:r>
          </w:p>
        </w:tc>
      </w:tr>
    </w:tbl>
    <w:p w:rsidR="363A8C1B" w:rsidP="363A8C1B" w:rsidRDefault="363A8C1B" w14:paraId="4406AB01" w14:textId="27CFEED4">
      <w:pPr>
        <w:pStyle w:val="NoSpacing"/>
        <w:rPr>
          <w:rFonts w:ascii="Sassoon Primary Std" w:hAnsi="Sassoon Primary Std" w:cs="Arial"/>
          <w:color w:val="92D050"/>
        </w:rPr>
      </w:pPr>
    </w:p>
    <w:p w:rsidR="363A8C1B" w:rsidP="363A8C1B" w:rsidRDefault="363A8C1B" w14:paraId="069476C1" w14:textId="004D6E26">
      <w:pPr>
        <w:pStyle w:val="NoSpacing"/>
        <w:rPr>
          <w:rFonts w:ascii="Sassoon Primary Std" w:hAnsi="Sassoon Primary Std" w:cs="Arial"/>
          <w:color w:val="92D050"/>
        </w:rPr>
      </w:pPr>
    </w:p>
    <w:p xmlns:wp14="http://schemas.microsoft.com/office/word/2010/wordml" w:rsidRPr="00D45BA8" w:rsidR="006735EF" w:rsidRDefault="00D861B4" w14:paraId="666298AD" wp14:textId="77777777">
      <w:pPr>
        <w:pStyle w:val="Heading1"/>
        <w:rPr>
          <w:rFonts w:ascii="Sassoon Primary Std" w:hAnsi="Sassoon Primary Std" w:cs="Arial"/>
          <w:color w:val="C00000"/>
        </w:rPr>
      </w:pPr>
      <w:r>
        <w:rPr>
          <w:rFonts w:ascii="Sassoon Primary Std" w:hAnsi="Sassoon Primary Std" w:cs="Arial"/>
          <w:color w:val="C00000"/>
        </w:rPr>
        <w:t>4</w:t>
      </w:r>
      <w:r w:rsidRPr="00D45BA8" w:rsidR="00EE69D7">
        <w:rPr>
          <w:rFonts w:ascii="Sassoon Primary Std" w:hAnsi="Sassoon Primary Std" w:cs="Arial"/>
          <w:color w:val="C00000"/>
        </w:rPr>
        <w:t>. Monitoring and Evaluation Schedule</w:t>
      </w:r>
    </w:p>
    <w:p xmlns:wp14="http://schemas.microsoft.com/office/word/2010/wordml" w:rsidRPr="00D45BA8" w:rsidR="006735EF" w:rsidRDefault="00EE69D7" w14:paraId="27066141" wp14:textId="77777777">
      <w:pPr>
        <w:rPr>
          <w:rFonts w:ascii="Sassoon Primary Std" w:hAnsi="Sassoon Primary Std" w:cs="Arial"/>
        </w:rPr>
      </w:pPr>
      <w:r w:rsidRPr="00D45BA8">
        <w:rPr>
          <w:rFonts w:ascii="Sassoon Primary Std" w:hAnsi="Sassoon Primary Std" w:cs="Arial"/>
        </w:rPr>
        <w:t>Progress will be reviewed termly by the</w:t>
      </w:r>
      <w:r w:rsidRPr="00D45BA8">
        <w:rPr>
          <w:rFonts w:ascii="Sassoon Primary Std" w:hAnsi="Sassoon Primary Std" w:cs="Arial"/>
        </w:rPr>
        <w:t xml:space="preserve"> SLT. Governors will be </w:t>
      </w:r>
      <w:r w:rsidR="00803D49">
        <w:rPr>
          <w:rFonts w:ascii="Sassoon Primary Std" w:hAnsi="Sassoon Primary Std" w:cs="Arial"/>
        </w:rPr>
        <w:t xml:space="preserve">reviewed and </w:t>
      </w:r>
      <w:r w:rsidRPr="00D45BA8">
        <w:rPr>
          <w:rFonts w:ascii="Sassoon Primary Std" w:hAnsi="Sassoon Primary Std" w:cs="Arial"/>
        </w:rPr>
        <w:t xml:space="preserve">updated during Full Governing Body meetings. Monitoring methods will include </w:t>
      </w:r>
      <w:r w:rsidR="00803D49">
        <w:rPr>
          <w:rFonts w:ascii="Sassoon Primary Std" w:hAnsi="Sassoon Primary Std" w:cs="Arial"/>
        </w:rPr>
        <w:t xml:space="preserve">reviews of Subject Action plans, </w:t>
      </w:r>
      <w:r w:rsidRPr="00D45BA8">
        <w:rPr>
          <w:rFonts w:ascii="Sassoon Primary Std" w:hAnsi="Sassoon Primary Std" w:cs="Arial"/>
        </w:rPr>
        <w:t>lesson observations, book scrutiny, pupil voice, and data analysis.</w:t>
      </w:r>
    </w:p>
    <w:sectPr w:rsidRPr="00D45BA8" w:rsidR="006735EF" w:rsidSect="00D45BA8">
      <w:headerReference w:type="even" r:id="rId11"/>
      <w:headerReference w:type="default" r:id="rId12"/>
      <w:footerReference w:type="default" r:id="rId13"/>
      <w:pgSz w:w="12240" w:h="15840"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rimary Std">
    <w:charset w:val="00"/>
    <w:family w:val="swiss"/>
    <w:notTrueType/>
    <w:pitch w:val="variable"/>
    <w:sig w:usb0="800000AF" w:usb1="5000204A"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3768462"/>
      <w:docPartObj>
        <w:docPartGallery w:val="Page Numbers (Bottom of Page)"/>
        <w:docPartUnique/>
      </w:docPartObj>
    </w:sdtPr>
    <w:sdtEndPr>
      <w:rPr>
        <w:noProof/>
      </w:rPr>
    </w:sdtEndPr>
    <w:sdtContent>
      <w:p xmlns:wp14="http://schemas.microsoft.com/office/word/2010/wordml" w:rsidR="001934B0" w:rsidRDefault="00EE69D7" w14:paraId="3D3D22A9" wp14:textId="77777777">
        <w:pPr>
          <w:pStyle w:val="Footer"/>
          <w:jc w:val="center"/>
        </w:pPr>
        <w:r>
          <w:fldChar w:fldCharType="begin"/>
        </w:r>
        <w:r>
          <w:instrText xml:space="preserve"> PAGE   \* MERGEFOR</w:instrText>
        </w:r>
        <w:r>
          <w:instrText xml:space="preserve">MAT </w:instrText>
        </w:r>
        <w:r>
          <w:fldChar w:fldCharType="separate"/>
        </w:r>
        <w:r>
          <w:rPr>
            <w:noProof/>
          </w:rPr>
          <w:t>1</w:t>
        </w:r>
        <w:r>
          <w:rPr>
            <w:noProof/>
          </w:rPr>
          <w:fldChar w:fldCharType="end"/>
        </w:r>
      </w:p>
    </w:sdtContent>
  </w:sdt>
  <w:p xmlns:wp14="http://schemas.microsoft.com/office/word/2010/wordml" w:rsidR="001934B0" w:rsidRDefault="00EE69D7" w14:paraId="62199465" wp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p14">
  <w:p xmlns:wp14="http://schemas.microsoft.com/office/word/2010/wordml" w:rsidR="001934B0" w:rsidRDefault="00EE69D7" w14:paraId="4F83A841" wp14:textId="77777777">
    <w:pPr>
      <w:pStyle w:val="Header"/>
    </w:pPr>
    <w:r>
      <w:rPr>
        <w:noProof/>
        <w:lang w:eastAsia="en-GB"/>
      </w:rPr>
      <mc:AlternateContent>
        <mc:Choice Requires="wps">
          <w:drawing>
            <wp:anchor xmlns:wp14="http://schemas.microsoft.com/office/word/2010/wordprocessingDrawing" distT="0" distB="0" distL="114300" distR="114300" simplePos="0" relativeHeight="251657216" behindDoc="1" locked="0" layoutInCell="0" allowOverlap="1" wp14:anchorId="18E6915C" wp14:editId="60632B2B">
              <wp:simplePos x="0" y="0"/>
              <wp:positionH relativeFrom="margin">
                <wp:align>center</wp:align>
              </wp:positionH>
              <wp:positionV relativeFrom="margin">
                <wp:align>center</wp:align>
              </wp:positionV>
              <wp:extent cx="5050155" cy="3030220"/>
              <wp:effectExtent l="0" t="1104900" r="0" b="6369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1934B0" w:rsidP="00341C74" w:rsidRDefault="00EE69D7" w14:paraId="39657217" wp14:textId="77777777">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2AD29C02">
            <v:shapetype id="_x0000_t202" coordsize="21600,21600" o:spt="202" path="m,l,21600r21600,l21600,xe" w14:anchorId="18E6915C">
              <v:stroke joinstyle="miter"/>
              <v:path gradientshapeok="t" o:connecttype="rect"/>
            </v:shapetype>
            <v:shape id="Text Box 2" style="position:absolute;margin-left:0;margin-top:0;width:397.65pt;height:238.6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">
              <v:stroke joinstyle="round"/>
              <o:lock v:ext="edit" shapetype="t"/>
              <v:textbox style="mso-fit-shape-to-text:t">
                <w:txbxContent>
                  <w:p w:rsidR="001934B0" w:rsidP="00341C74" w:rsidRDefault="00EE69D7" w14:paraId="3E184262" wp14:textId="77777777">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p14">
  <w:p xmlns:wp14="http://schemas.microsoft.com/office/word/2010/wordml" w:rsidR="001934B0" w:rsidRDefault="00EE69D7" w14:paraId="1F931F00" wp14:textId="77777777">
    <w:pPr>
      <w:pStyle w:val="Header"/>
    </w:pPr>
    <w:r>
      <w:rPr>
        <w:noProof/>
        <w:lang w:eastAsia="en-GB"/>
      </w:rPr>
      <mc:AlternateContent>
        <mc:Choice Requires="wps">
          <w:drawing>
            <wp:anchor xmlns:wp14="http://schemas.microsoft.com/office/word/2010/wordprocessingDrawing" distT="0" distB="0" distL="114300" distR="114300" simplePos="0" relativeHeight="251665408" behindDoc="1" locked="0" layoutInCell="0" allowOverlap="1" wp14:anchorId="577C0C07" wp14:editId="4CE6489A">
              <wp:simplePos x="0" y="0"/>
              <wp:positionH relativeFrom="margin">
                <wp:align>center</wp:align>
              </wp:positionH>
              <wp:positionV relativeFrom="margin">
                <wp:align>center</wp:align>
              </wp:positionV>
              <wp:extent cx="5050155" cy="3030220"/>
              <wp:effectExtent l="0" t="1104900" r="0" b="63690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1934B0" w:rsidP="00341C74" w:rsidRDefault="00EE69D7" w14:paraId="7702C664" wp14:textId="77777777">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298F94DA">
            <v:shapetype id="_x0000_t202" coordsize="21600,21600" o:spt="202" path="m,l,21600r21600,l21600,xe" w14:anchorId="577C0C07">
              <v:stroke joinstyle="miter"/>
              <v:path gradientshapeok="t" o:connecttype="rect"/>
            </v:shapetype>
            <v:shape id="Text Box 1" style="position:absolute;margin-left:0;margin-top:0;width:397.65pt;height:238.6pt;rotation:-45;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8"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">
              <v:stroke joinstyle="round"/>
              <o:lock v:ext="edit" shapetype="t"/>
              <v:textbox style="mso-fit-shape-to-text:t">
                <w:txbxContent>
                  <w:p w:rsidR="001934B0" w:rsidP="00341C74" w:rsidRDefault="00EE69D7" w14:paraId="24AB4603" wp14:textId="77777777">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p xmlns:wp14="http://schemas.microsoft.com/office/word/2010/wordml" w:rsidR="001934B0" w:rsidRDefault="00EE69D7" w14:paraId="0DA123B1" wp14:textId="77777777">
    <w:pPr>
      <w:pStyle w:val="Header"/>
    </w:pPr>
  </w:p>
</w:hdr>
</file>

<file path=word/intelligence2.xml><?xml version="1.0" encoding="utf-8"?>
<int2:intelligence xmlns:int2="http://schemas.microsoft.com/office/intelligence/2020/intelligence">
  <int2:observations>
    <int2:bookmark int2:bookmarkName="_Int_Csj3HMPj" int2:invalidationBookmarkName="" int2:hashCode="GTXXtuHNqgyyoS" int2:id="vcJBVBLd">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34">
    <w:nsid w:val="5c8803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2a6583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24cf49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c9186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6a0052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3366b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d216d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69f4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d513f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8e434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d20e03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420058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254f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ad889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43aa5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7a826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e9556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8b329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abstractNum w:abstractNumId="9" w15:restartNumberingAfterBreak="0">
    <w:nsid w:val="0D3B44BC"/>
    <w:multiLevelType w:val="hybridMultilevel"/>
    <w:tmpl w:val="F6CC80EC"/>
    <w:lvl w:ilvl="0" w:tplc="25C8B714">
      <w:start w:val="1"/>
      <w:numFmt w:val="bullet"/>
      <w:lvlText w:val="-"/>
      <w:lvlJc w:val="left"/>
      <w:pPr>
        <w:ind w:left="720" w:hanging="360"/>
      </w:pPr>
      <w:rPr>
        <w:rFonts w:hint="default" w:ascii="Times New Roman" w:hAnsi="Times New Roman" w:cs="Times New Roman" w:eastAsiaTheme="minorHAnsi"/>
        <w:b/>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4C928E9"/>
    <w:multiLevelType w:val="hybridMultilevel"/>
    <w:tmpl w:val="607A9D2C"/>
    <w:lvl w:ilvl="0" w:tplc="25C8B714">
      <w:start w:val="1"/>
      <w:numFmt w:val="bullet"/>
      <w:lvlText w:val="-"/>
      <w:lvlJc w:val="left"/>
      <w:pPr>
        <w:ind w:left="720" w:hanging="360"/>
      </w:pPr>
      <w:rPr>
        <w:rFonts w:hint="default" w:ascii="Times New Roman" w:hAnsi="Times New Roman" w:cs="Times New Roman" w:eastAsiaTheme="minorHAnsi"/>
        <w:b/>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0E94DDB"/>
    <w:multiLevelType w:val="hybridMultilevel"/>
    <w:tmpl w:val="1F6A9F92"/>
    <w:lvl w:ilvl="0" w:tplc="25C8B714">
      <w:start w:val="1"/>
      <w:numFmt w:val="bullet"/>
      <w:lvlText w:val="-"/>
      <w:lvlJc w:val="left"/>
      <w:pPr>
        <w:ind w:left="720" w:hanging="360"/>
      </w:pPr>
      <w:rPr>
        <w:rFonts w:hint="default" w:ascii="Times New Roman" w:hAnsi="Times New Roman" w:cs="Times New Roman" w:eastAsiaTheme="minorHAnsi"/>
        <w:b/>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97B6792"/>
    <w:multiLevelType w:val="hybridMultilevel"/>
    <w:tmpl w:val="421481C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6A6121D"/>
    <w:multiLevelType w:val="hybridMultilevel"/>
    <w:tmpl w:val="38046788"/>
    <w:lvl w:ilvl="0" w:tplc="25C8B714">
      <w:start w:val="1"/>
      <w:numFmt w:val="bullet"/>
      <w:lvlText w:val="-"/>
      <w:lvlJc w:val="left"/>
      <w:pPr>
        <w:ind w:left="720" w:hanging="360"/>
      </w:pPr>
      <w:rPr>
        <w:rFonts w:hint="default" w:ascii="Times New Roman" w:hAnsi="Times New Roman" w:cs="Times New Roman" w:eastAsiaTheme="minorHAnsi"/>
        <w:b/>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EBA715B"/>
    <w:multiLevelType w:val="hybridMultilevel"/>
    <w:tmpl w:val="E7401DF0"/>
    <w:lvl w:ilvl="0" w:tplc="25C8B714">
      <w:start w:val="1"/>
      <w:numFmt w:val="bullet"/>
      <w:lvlText w:val="-"/>
      <w:lvlJc w:val="left"/>
      <w:pPr>
        <w:ind w:left="720" w:hanging="360"/>
      </w:pPr>
      <w:rPr>
        <w:rFonts w:hint="default" w:ascii="Times New Roman" w:hAnsi="Times New Roman" w:cs="Times New Roman" w:eastAsiaTheme="minorHAnsi"/>
        <w:b/>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7C007AD"/>
    <w:multiLevelType w:val="multilevel"/>
    <w:tmpl w:val="3EB04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8F539B4"/>
    <w:multiLevelType w:val="hybridMultilevel"/>
    <w:tmpl w:val="06C05CFE"/>
    <w:lvl w:ilvl="0" w:tplc="36CA4254">
      <w:start w:val="2"/>
      <w:numFmt w:val="bullet"/>
      <w:lvlText w:val="-"/>
      <w:lvlJc w:val="left"/>
      <w:pPr>
        <w:ind w:left="360" w:hanging="360"/>
      </w:pPr>
      <w:rPr>
        <w:rFonts w:hint="default" w:ascii="Sassoon Primary Std" w:hAnsi="Sassoon Primary Std" w:eastAsiaTheme="minorEastAsia" w:cstheme="minorBidi"/>
        <w:b/>
        <w:color w:val="92D050"/>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2"/>
  </w:num>
  <w:num w:numId="11">
    <w:abstractNumId w:val="15"/>
  </w:num>
  <w:num w:numId="12">
    <w:abstractNumId w:val="9"/>
  </w:num>
  <w:num w:numId="13">
    <w:abstractNumId w:val="11"/>
  </w:num>
  <w:num w:numId="14">
    <w:abstractNumId w:val="14"/>
  </w:num>
  <w:num w:numId="15">
    <w:abstractNumId w:val="13"/>
  </w:num>
  <w:num w:numId="16">
    <w:abstractNumId w:val="10"/>
  </w:num>
  <w:num w:numId="17">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20"/>
  <w:doNotDisplayPageBoundaries/>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9639D"/>
    <w:rsid w:val="002B3E8B"/>
    <w:rsid w:val="00326F90"/>
    <w:rsid w:val="00614FFA"/>
    <w:rsid w:val="00631625"/>
    <w:rsid w:val="006735EF"/>
    <w:rsid w:val="00803D49"/>
    <w:rsid w:val="00845D84"/>
    <w:rsid w:val="008C5B1C"/>
    <w:rsid w:val="00A10F81"/>
    <w:rsid w:val="00AA1D8D"/>
    <w:rsid w:val="00B47730"/>
    <w:rsid w:val="00C2774A"/>
    <w:rsid w:val="00C53702"/>
    <w:rsid w:val="00CB0664"/>
    <w:rsid w:val="00D45BA8"/>
    <w:rsid w:val="00D861B4"/>
    <w:rsid w:val="00DD0BC5"/>
    <w:rsid w:val="00E1794A"/>
    <w:rsid w:val="00EE69D7"/>
    <w:rsid w:val="00F96729"/>
    <w:rsid w:val="00FC198A"/>
    <w:rsid w:val="00FC693F"/>
    <w:rsid w:val="022B2302"/>
    <w:rsid w:val="022B2302"/>
    <w:rsid w:val="025124D5"/>
    <w:rsid w:val="02651062"/>
    <w:rsid w:val="02AA568A"/>
    <w:rsid w:val="02D31BA9"/>
    <w:rsid w:val="02DA57C8"/>
    <w:rsid w:val="02ED3C10"/>
    <w:rsid w:val="0318E12E"/>
    <w:rsid w:val="03532621"/>
    <w:rsid w:val="037B249D"/>
    <w:rsid w:val="03F2AEAE"/>
    <w:rsid w:val="050683B1"/>
    <w:rsid w:val="05304F9A"/>
    <w:rsid w:val="055BB082"/>
    <w:rsid w:val="055DB17B"/>
    <w:rsid w:val="05CAE4B1"/>
    <w:rsid w:val="05DB7CE4"/>
    <w:rsid w:val="06DD947F"/>
    <w:rsid w:val="06F4DF41"/>
    <w:rsid w:val="07A1F528"/>
    <w:rsid w:val="07B9AB75"/>
    <w:rsid w:val="07DA3736"/>
    <w:rsid w:val="08046F30"/>
    <w:rsid w:val="08C714E0"/>
    <w:rsid w:val="08C98208"/>
    <w:rsid w:val="08DFD6ED"/>
    <w:rsid w:val="08F4DFFF"/>
    <w:rsid w:val="0937570A"/>
    <w:rsid w:val="09746E3F"/>
    <w:rsid w:val="097BDBA0"/>
    <w:rsid w:val="09CDE82B"/>
    <w:rsid w:val="0A51B725"/>
    <w:rsid w:val="0A51B725"/>
    <w:rsid w:val="0A60E502"/>
    <w:rsid w:val="0A8E4C12"/>
    <w:rsid w:val="0AC9999A"/>
    <w:rsid w:val="0B1C3AD9"/>
    <w:rsid w:val="0B8FC016"/>
    <w:rsid w:val="0C34E362"/>
    <w:rsid w:val="0C82CB9F"/>
    <w:rsid w:val="0CACE4A2"/>
    <w:rsid w:val="0CACE4A2"/>
    <w:rsid w:val="0CB644F0"/>
    <w:rsid w:val="0CD87EE9"/>
    <w:rsid w:val="0CF3D49F"/>
    <w:rsid w:val="0D1CAADD"/>
    <w:rsid w:val="0D7535CC"/>
    <w:rsid w:val="0D9D3EF9"/>
    <w:rsid w:val="0E2B14C7"/>
    <w:rsid w:val="0E6A5858"/>
    <w:rsid w:val="0E93687D"/>
    <w:rsid w:val="0EBB5BF5"/>
    <w:rsid w:val="0F2F4A4D"/>
    <w:rsid w:val="0F53EC2E"/>
    <w:rsid w:val="0F5CADD1"/>
    <w:rsid w:val="0F5EF141"/>
    <w:rsid w:val="0F72BA21"/>
    <w:rsid w:val="0F8830CC"/>
    <w:rsid w:val="0FCF5DAF"/>
    <w:rsid w:val="0FE4949B"/>
    <w:rsid w:val="0FEA9738"/>
    <w:rsid w:val="107E3DE4"/>
    <w:rsid w:val="109DB70B"/>
    <w:rsid w:val="10C53896"/>
    <w:rsid w:val="10C53896"/>
    <w:rsid w:val="11A64955"/>
    <w:rsid w:val="11AD84A3"/>
    <w:rsid w:val="1207BCBF"/>
    <w:rsid w:val="12996A3B"/>
    <w:rsid w:val="12B2E70C"/>
    <w:rsid w:val="12F9D820"/>
    <w:rsid w:val="13044974"/>
    <w:rsid w:val="13044974"/>
    <w:rsid w:val="136900F8"/>
    <w:rsid w:val="137510F9"/>
    <w:rsid w:val="1385B83F"/>
    <w:rsid w:val="13A42917"/>
    <w:rsid w:val="13D992B3"/>
    <w:rsid w:val="14082F15"/>
    <w:rsid w:val="1436DC42"/>
    <w:rsid w:val="14860834"/>
    <w:rsid w:val="14B56561"/>
    <w:rsid w:val="14C4BAA6"/>
    <w:rsid w:val="15644511"/>
    <w:rsid w:val="1587A4A6"/>
    <w:rsid w:val="15E741E4"/>
    <w:rsid w:val="16122D20"/>
    <w:rsid w:val="168AAFA9"/>
    <w:rsid w:val="16EC9E12"/>
    <w:rsid w:val="17630250"/>
    <w:rsid w:val="17BA9330"/>
    <w:rsid w:val="17BA9330"/>
    <w:rsid w:val="181E7854"/>
    <w:rsid w:val="18251456"/>
    <w:rsid w:val="186DE920"/>
    <w:rsid w:val="19570B1D"/>
    <w:rsid w:val="19CCCEF1"/>
    <w:rsid w:val="19FA7AF6"/>
    <w:rsid w:val="1A0FB0AD"/>
    <w:rsid w:val="1A2B6504"/>
    <w:rsid w:val="1A40C817"/>
    <w:rsid w:val="1A8E41CF"/>
    <w:rsid w:val="1A9713F1"/>
    <w:rsid w:val="1ACE26B5"/>
    <w:rsid w:val="1AE670B8"/>
    <w:rsid w:val="1B593723"/>
    <w:rsid w:val="1BB1E686"/>
    <w:rsid w:val="1BEA2972"/>
    <w:rsid w:val="1BEA2972"/>
    <w:rsid w:val="1C4B9DF6"/>
    <w:rsid w:val="1CAE8621"/>
    <w:rsid w:val="1CBDB23F"/>
    <w:rsid w:val="1CC949D0"/>
    <w:rsid w:val="1CC949D0"/>
    <w:rsid w:val="1CCC04B1"/>
    <w:rsid w:val="1CF0E4A8"/>
    <w:rsid w:val="1D4DFA6D"/>
    <w:rsid w:val="1D7D41F6"/>
    <w:rsid w:val="1DB822EF"/>
    <w:rsid w:val="1DC8AE86"/>
    <w:rsid w:val="1DF25912"/>
    <w:rsid w:val="1DF2D6B1"/>
    <w:rsid w:val="1E3C00BB"/>
    <w:rsid w:val="1E5A17E5"/>
    <w:rsid w:val="1E7A7F8B"/>
    <w:rsid w:val="1EF0965B"/>
    <w:rsid w:val="1FA77AE6"/>
    <w:rsid w:val="20779B6C"/>
    <w:rsid w:val="21971331"/>
    <w:rsid w:val="21971331"/>
    <w:rsid w:val="21C171F8"/>
    <w:rsid w:val="21E49D64"/>
    <w:rsid w:val="220210C6"/>
    <w:rsid w:val="221B1F70"/>
    <w:rsid w:val="22276130"/>
    <w:rsid w:val="22AD80AB"/>
    <w:rsid w:val="22F7052F"/>
    <w:rsid w:val="231CC9E6"/>
    <w:rsid w:val="233B5AE2"/>
    <w:rsid w:val="233B5AE2"/>
    <w:rsid w:val="241C7B41"/>
    <w:rsid w:val="248E0EFD"/>
    <w:rsid w:val="25135E16"/>
    <w:rsid w:val="252727CC"/>
    <w:rsid w:val="256D3A45"/>
    <w:rsid w:val="2580C382"/>
    <w:rsid w:val="25BCD5DA"/>
    <w:rsid w:val="25D5EC89"/>
    <w:rsid w:val="25E1355A"/>
    <w:rsid w:val="260F79B0"/>
    <w:rsid w:val="263A81B2"/>
    <w:rsid w:val="267FA461"/>
    <w:rsid w:val="26FADB0D"/>
    <w:rsid w:val="2714CC21"/>
    <w:rsid w:val="278AC3A1"/>
    <w:rsid w:val="27987DDF"/>
    <w:rsid w:val="2815BCE4"/>
    <w:rsid w:val="283771A6"/>
    <w:rsid w:val="285DE8CC"/>
    <w:rsid w:val="28B68D9B"/>
    <w:rsid w:val="2956D947"/>
    <w:rsid w:val="2A2C4FA7"/>
    <w:rsid w:val="2A4E82FD"/>
    <w:rsid w:val="2A65C39B"/>
    <w:rsid w:val="2A718F93"/>
    <w:rsid w:val="2B4E6E9E"/>
    <w:rsid w:val="2B763A90"/>
    <w:rsid w:val="2BA8C660"/>
    <w:rsid w:val="2C0161B6"/>
    <w:rsid w:val="2C07A898"/>
    <w:rsid w:val="2CCADA22"/>
    <w:rsid w:val="2CF40759"/>
    <w:rsid w:val="2D179CF3"/>
    <w:rsid w:val="2D1866E8"/>
    <w:rsid w:val="2D2E3950"/>
    <w:rsid w:val="2DBDCB9B"/>
    <w:rsid w:val="2E02CA57"/>
    <w:rsid w:val="2F00BD8C"/>
    <w:rsid w:val="2F4FD6C4"/>
    <w:rsid w:val="2F6E2DB0"/>
    <w:rsid w:val="2FA7890A"/>
    <w:rsid w:val="301D5E16"/>
    <w:rsid w:val="30359799"/>
    <w:rsid w:val="304F66F3"/>
    <w:rsid w:val="3067B078"/>
    <w:rsid w:val="30E88692"/>
    <w:rsid w:val="3121D5F7"/>
    <w:rsid w:val="314E0BAA"/>
    <w:rsid w:val="31524892"/>
    <w:rsid w:val="31DBCDBC"/>
    <w:rsid w:val="32067406"/>
    <w:rsid w:val="320B9D0F"/>
    <w:rsid w:val="32928AD7"/>
    <w:rsid w:val="32D3B615"/>
    <w:rsid w:val="32FF8BE2"/>
    <w:rsid w:val="330B8CD9"/>
    <w:rsid w:val="334AABA5"/>
    <w:rsid w:val="3469236C"/>
    <w:rsid w:val="34701EE8"/>
    <w:rsid w:val="3481E2BE"/>
    <w:rsid w:val="34A69150"/>
    <w:rsid w:val="34BD3B0A"/>
    <w:rsid w:val="34F9ED02"/>
    <w:rsid w:val="3576BE18"/>
    <w:rsid w:val="363A8C1B"/>
    <w:rsid w:val="3649246F"/>
    <w:rsid w:val="36736D18"/>
    <w:rsid w:val="36F4D61F"/>
    <w:rsid w:val="372C809F"/>
    <w:rsid w:val="375C3D40"/>
    <w:rsid w:val="377EC3A4"/>
    <w:rsid w:val="377EC3A4"/>
    <w:rsid w:val="37C6C074"/>
    <w:rsid w:val="3840EE56"/>
    <w:rsid w:val="3901EFAF"/>
    <w:rsid w:val="394C0492"/>
    <w:rsid w:val="3A2082DA"/>
    <w:rsid w:val="3ADB74C5"/>
    <w:rsid w:val="3B27026F"/>
    <w:rsid w:val="3B59E5D6"/>
    <w:rsid w:val="3B9F503C"/>
    <w:rsid w:val="3B9F503C"/>
    <w:rsid w:val="3C3B4F97"/>
    <w:rsid w:val="3CF39FF3"/>
    <w:rsid w:val="3D06CA7B"/>
    <w:rsid w:val="3D06CA7B"/>
    <w:rsid w:val="3D33CFDC"/>
    <w:rsid w:val="3D4B5FE2"/>
    <w:rsid w:val="3DC992BE"/>
    <w:rsid w:val="3DCE5F30"/>
    <w:rsid w:val="3DEF9E45"/>
    <w:rsid w:val="3E02C858"/>
    <w:rsid w:val="3E933941"/>
    <w:rsid w:val="3F196CF7"/>
    <w:rsid w:val="3F1D7342"/>
    <w:rsid w:val="3FA2C586"/>
    <w:rsid w:val="3FC83222"/>
    <w:rsid w:val="3FC83222"/>
    <w:rsid w:val="3FCA146D"/>
    <w:rsid w:val="3FDCD4C3"/>
    <w:rsid w:val="3FED77C9"/>
    <w:rsid w:val="400E7947"/>
    <w:rsid w:val="40215FD3"/>
    <w:rsid w:val="40714CDA"/>
    <w:rsid w:val="409508E4"/>
    <w:rsid w:val="4134B406"/>
    <w:rsid w:val="4139422A"/>
    <w:rsid w:val="4241267F"/>
    <w:rsid w:val="4263CA39"/>
    <w:rsid w:val="4305497C"/>
    <w:rsid w:val="43909E87"/>
    <w:rsid w:val="44342007"/>
    <w:rsid w:val="44342007"/>
    <w:rsid w:val="444D2CD9"/>
    <w:rsid w:val="45E6A46E"/>
    <w:rsid w:val="45FB1829"/>
    <w:rsid w:val="4631DDAB"/>
    <w:rsid w:val="4670637A"/>
    <w:rsid w:val="4683A2FD"/>
    <w:rsid w:val="46E94BFA"/>
    <w:rsid w:val="46E94BFA"/>
    <w:rsid w:val="4741CBC1"/>
    <w:rsid w:val="47A14C5E"/>
    <w:rsid w:val="48433026"/>
    <w:rsid w:val="495443BB"/>
    <w:rsid w:val="495E509D"/>
    <w:rsid w:val="49DFF0D1"/>
    <w:rsid w:val="4A38D578"/>
    <w:rsid w:val="4A43FAA2"/>
    <w:rsid w:val="4A8D10AC"/>
    <w:rsid w:val="4B15C7C9"/>
    <w:rsid w:val="4B224D44"/>
    <w:rsid w:val="4B4B6F51"/>
    <w:rsid w:val="4B56280A"/>
    <w:rsid w:val="4B667F21"/>
    <w:rsid w:val="4C130CD3"/>
    <w:rsid w:val="4C8F863A"/>
    <w:rsid w:val="4C99018E"/>
    <w:rsid w:val="4CBEDF83"/>
    <w:rsid w:val="4CF05F5C"/>
    <w:rsid w:val="4CF3D538"/>
    <w:rsid w:val="4CFE9E8F"/>
    <w:rsid w:val="4DCF47C7"/>
    <w:rsid w:val="4DD7D6CE"/>
    <w:rsid w:val="4E1398AA"/>
    <w:rsid w:val="4E49CDC6"/>
    <w:rsid w:val="4E623560"/>
    <w:rsid w:val="4EEBA51F"/>
    <w:rsid w:val="4FEB8ECC"/>
    <w:rsid w:val="500C1900"/>
    <w:rsid w:val="50123C40"/>
    <w:rsid w:val="50254518"/>
    <w:rsid w:val="5033E1AC"/>
    <w:rsid w:val="508E0C36"/>
    <w:rsid w:val="51484034"/>
    <w:rsid w:val="518A0837"/>
    <w:rsid w:val="51B09125"/>
    <w:rsid w:val="52286ED1"/>
    <w:rsid w:val="52A90D06"/>
    <w:rsid w:val="53060770"/>
    <w:rsid w:val="5312D42B"/>
    <w:rsid w:val="53133EB5"/>
    <w:rsid w:val="53133EB5"/>
    <w:rsid w:val="53346B05"/>
    <w:rsid w:val="536D98EA"/>
    <w:rsid w:val="5395DFE8"/>
    <w:rsid w:val="539D76E9"/>
    <w:rsid w:val="53BA0581"/>
    <w:rsid w:val="53CC30F1"/>
    <w:rsid w:val="54047901"/>
    <w:rsid w:val="541CA837"/>
    <w:rsid w:val="54303248"/>
    <w:rsid w:val="5463ED34"/>
    <w:rsid w:val="54958B9B"/>
    <w:rsid w:val="5507BCC8"/>
    <w:rsid w:val="552A5699"/>
    <w:rsid w:val="553BC7B0"/>
    <w:rsid w:val="55ADA116"/>
    <w:rsid w:val="5604FF3F"/>
    <w:rsid w:val="560FDDC5"/>
    <w:rsid w:val="56701725"/>
    <w:rsid w:val="567B5777"/>
    <w:rsid w:val="56A871CB"/>
    <w:rsid w:val="56B4FF76"/>
    <w:rsid w:val="56DD0F92"/>
    <w:rsid w:val="5778A760"/>
    <w:rsid w:val="57B79662"/>
    <w:rsid w:val="584F2EDE"/>
    <w:rsid w:val="585F229F"/>
    <w:rsid w:val="586C00C1"/>
    <w:rsid w:val="587158AC"/>
    <w:rsid w:val="589B09B8"/>
    <w:rsid w:val="589B09B8"/>
    <w:rsid w:val="589BA294"/>
    <w:rsid w:val="58AFF232"/>
    <w:rsid w:val="59670548"/>
    <w:rsid w:val="5980A103"/>
    <w:rsid w:val="59CC1763"/>
    <w:rsid w:val="5A028E5F"/>
    <w:rsid w:val="5A2F1426"/>
    <w:rsid w:val="5A9E03D7"/>
    <w:rsid w:val="5AAF45DE"/>
    <w:rsid w:val="5B16FD3E"/>
    <w:rsid w:val="5B182446"/>
    <w:rsid w:val="5B3205CE"/>
    <w:rsid w:val="5B9C7CDA"/>
    <w:rsid w:val="5BD6171D"/>
    <w:rsid w:val="5C0BB427"/>
    <w:rsid w:val="5C4E35F9"/>
    <w:rsid w:val="5C6EF2CE"/>
    <w:rsid w:val="5C8B77B3"/>
    <w:rsid w:val="5CBA2B3E"/>
    <w:rsid w:val="5D55F37A"/>
    <w:rsid w:val="5DD0B993"/>
    <w:rsid w:val="5DFC01A0"/>
    <w:rsid w:val="5E226B3D"/>
    <w:rsid w:val="5E70DCC9"/>
    <w:rsid w:val="5E945CF3"/>
    <w:rsid w:val="5E9820F0"/>
    <w:rsid w:val="5F733EE1"/>
    <w:rsid w:val="5FEB4682"/>
    <w:rsid w:val="608F9DDA"/>
    <w:rsid w:val="60D55AE6"/>
    <w:rsid w:val="6201100D"/>
    <w:rsid w:val="620BB224"/>
    <w:rsid w:val="624AC893"/>
    <w:rsid w:val="6262B16D"/>
    <w:rsid w:val="62F2657A"/>
    <w:rsid w:val="63B7D020"/>
    <w:rsid w:val="63BD1273"/>
    <w:rsid w:val="646CF0FE"/>
    <w:rsid w:val="6542B00C"/>
    <w:rsid w:val="66107E3D"/>
    <w:rsid w:val="664FC451"/>
    <w:rsid w:val="6680CEFC"/>
    <w:rsid w:val="66F7F8F1"/>
    <w:rsid w:val="6788E6E0"/>
    <w:rsid w:val="67E10E60"/>
    <w:rsid w:val="67FC7D13"/>
    <w:rsid w:val="681A1585"/>
    <w:rsid w:val="6849BB6C"/>
    <w:rsid w:val="686C4228"/>
    <w:rsid w:val="686C4228"/>
    <w:rsid w:val="6880803D"/>
    <w:rsid w:val="68B9847D"/>
    <w:rsid w:val="68C88464"/>
    <w:rsid w:val="69691FCF"/>
    <w:rsid w:val="69C13275"/>
    <w:rsid w:val="6A496BA7"/>
    <w:rsid w:val="6A5B2C3E"/>
    <w:rsid w:val="6AABE1C2"/>
    <w:rsid w:val="6AE03DE7"/>
    <w:rsid w:val="6AFBD532"/>
    <w:rsid w:val="6B41582C"/>
    <w:rsid w:val="6BB82B9F"/>
    <w:rsid w:val="6C0069E0"/>
    <w:rsid w:val="6C630A01"/>
    <w:rsid w:val="6C6C4F93"/>
    <w:rsid w:val="6C9152BF"/>
    <w:rsid w:val="6C960DF5"/>
    <w:rsid w:val="6CA77700"/>
    <w:rsid w:val="6CA77700"/>
    <w:rsid w:val="6CAEC17A"/>
    <w:rsid w:val="6CAEC17A"/>
    <w:rsid w:val="6CB81591"/>
    <w:rsid w:val="6CD9FB47"/>
    <w:rsid w:val="6D097560"/>
    <w:rsid w:val="6D0BF733"/>
    <w:rsid w:val="6D1B9400"/>
    <w:rsid w:val="6D334A10"/>
    <w:rsid w:val="6D454984"/>
    <w:rsid w:val="6D58712F"/>
    <w:rsid w:val="6DE36CBA"/>
    <w:rsid w:val="6DE36CBA"/>
    <w:rsid w:val="6DE7E142"/>
    <w:rsid w:val="6DFD0C07"/>
    <w:rsid w:val="6E9CBCD6"/>
    <w:rsid w:val="6EA44701"/>
    <w:rsid w:val="6EFEFB1D"/>
    <w:rsid w:val="6F0EA55D"/>
    <w:rsid w:val="6F72A355"/>
    <w:rsid w:val="6FAF5C8B"/>
    <w:rsid w:val="6FDA2FCD"/>
    <w:rsid w:val="6FEC027E"/>
    <w:rsid w:val="703FECA5"/>
    <w:rsid w:val="7040196C"/>
    <w:rsid w:val="7050A3F5"/>
    <w:rsid w:val="70779B4F"/>
    <w:rsid w:val="70B1FFF8"/>
    <w:rsid w:val="717D48B7"/>
    <w:rsid w:val="717D673D"/>
    <w:rsid w:val="71A01FAF"/>
    <w:rsid w:val="71F2A062"/>
    <w:rsid w:val="72173C7C"/>
    <w:rsid w:val="72173C7C"/>
    <w:rsid w:val="72A831E6"/>
    <w:rsid w:val="72E4683B"/>
    <w:rsid w:val="730CD7C3"/>
    <w:rsid w:val="73897E97"/>
    <w:rsid w:val="73B84AE4"/>
    <w:rsid w:val="73D1CE1E"/>
    <w:rsid w:val="73D4AB65"/>
    <w:rsid w:val="742C13F9"/>
    <w:rsid w:val="7435E309"/>
    <w:rsid w:val="7496CF76"/>
    <w:rsid w:val="74A8BE39"/>
    <w:rsid w:val="74AD6C38"/>
    <w:rsid w:val="7521E7DD"/>
    <w:rsid w:val="752D0973"/>
    <w:rsid w:val="7530D9D5"/>
    <w:rsid w:val="7557AC0E"/>
    <w:rsid w:val="75641C63"/>
    <w:rsid w:val="7629DCAE"/>
    <w:rsid w:val="764DDD11"/>
    <w:rsid w:val="76572243"/>
    <w:rsid w:val="7709EFBE"/>
    <w:rsid w:val="77521F45"/>
    <w:rsid w:val="777BD0E1"/>
    <w:rsid w:val="779580B8"/>
    <w:rsid w:val="77EA2F72"/>
    <w:rsid w:val="77EA2F72"/>
    <w:rsid w:val="78168F70"/>
    <w:rsid w:val="78D22F66"/>
    <w:rsid w:val="78D78226"/>
    <w:rsid w:val="78ED0DA1"/>
    <w:rsid w:val="7900E295"/>
    <w:rsid w:val="7900E295"/>
    <w:rsid w:val="7A4DA258"/>
    <w:rsid w:val="7A5BEBB5"/>
    <w:rsid w:val="7A5D2CDE"/>
    <w:rsid w:val="7A7E8219"/>
    <w:rsid w:val="7A9594DB"/>
    <w:rsid w:val="7AA63643"/>
    <w:rsid w:val="7ABDA1B1"/>
    <w:rsid w:val="7B0C9BB8"/>
    <w:rsid w:val="7B71D7EC"/>
    <w:rsid w:val="7B966D82"/>
    <w:rsid w:val="7BB068D5"/>
    <w:rsid w:val="7C16231E"/>
    <w:rsid w:val="7C245D4B"/>
    <w:rsid w:val="7C84C384"/>
    <w:rsid w:val="7CF9AA35"/>
    <w:rsid w:val="7D066A0E"/>
    <w:rsid w:val="7D160190"/>
    <w:rsid w:val="7D205F8F"/>
    <w:rsid w:val="7E82F4DA"/>
    <w:rsid w:val="7EA9FFAC"/>
    <w:rsid w:val="7EF50BC8"/>
    <w:rsid w:val="7F076E10"/>
    <w:rsid w:val="7F5B33A9"/>
    <w:rsid w:val="7F92F996"/>
    <w:rsid w:val="7F92F996"/>
    <w:rsid w:val="7FED78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AF9E1B"/>
  <w14:defaultImageDpi w14:val="300"/>
  <w15:docId w15:val="{6B6CB6CE-9139-444C-A340-E6D73DAE3A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A5A5A5"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DDDDD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DDDDD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DDDDD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6E6E6E"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6E6E6E"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DDDDD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A5A5A5"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DDDDD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DDDDDD" w:themeColor="accent1"/>
    </w:rPr>
  </w:style>
  <w:style w:type="paragraph" w:styleId="Title">
    <w:name w:val="Title"/>
    <w:basedOn w:val="Normal"/>
    <w:next w:val="Normal"/>
    <w:link w:val="TitleChar"/>
    <w:uiPriority w:val="10"/>
    <w:qFormat/>
    <w:rsid w:val="00FC693F"/>
    <w:pPr>
      <w:pBdr>
        <w:bottom w:val="single" w:color="DDDDDD" w:themeColor="accent1" w:sz="8" w:space="4"/>
      </w:pBdr>
      <w:spacing w:after="300" w:line="240" w:lineRule="auto"/>
      <w:contextualSpacing/>
    </w:pPr>
    <w:rPr>
      <w:rFonts w:asciiTheme="majorHAnsi" w:hAnsiTheme="majorHAnsi" w:eastAsiaTheme="majorEastAsia" w:cstheme="majorBidi"/>
      <w:color w:val="000000"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000000"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DDDDD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DDDDD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DDDDD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6E6E6E"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6E6E6E"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DDDDD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DDDDD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DDDDDD" w:themeColor="accent1" w:sz="4" w:space="4"/>
      </w:pBdr>
      <w:spacing w:before="200" w:after="280"/>
      <w:ind w:left="936" w:right="936"/>
    </w:pPr>
    <w:rPr>
      <w:b/>
      <w:bCs/>
      <w:i/>
      <w:iCs/>
      <w:color w:val="DDDDDD" w:themeColor="accent1"/>
    </w:rPr>
  </w:style>
  <w:style w:type="character" w:styleId="IntenseQuoteChar" w:customStyle="1">
    <w:name w:val="Intense Quote Char"/>
    <w:basedOn w:val="DefaultParagraphFont"/>
    <w:link w:val="IntenseQuote"/>
    <w:uiPriority w:val="30"/>
    <w:rsid w:val="00FC693F"/>
    <w:rPr>
      <w:b/>
      <w:bCs/>
      <w:i/>
      <w:iCs/>
      <w:color w:val="DDDDD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DDDDDD" w:themeColor="accent1"/>
    </w:rPr>
  </w:style>
  <w:style w:type="character" w:styleId="SubtleReference">
    <w:name w:val="Subtle Reference"/>
    <w:basedOn w:val="DefaultParagraphFont"/>
    <w:uiPriority w:val="31"/>
    <w:qFormat/>
    <w:rsid w:val="00FC693F"/>
    <w:rPr>
      <w:smallCaps/>
      <w:color w:val="B2B2B2" w:themeColor="accent2"/>
      <w:u w:val="single"/>
    </w:rPr>
  </w:style>
  <w:style w:type="character" w:styleId="IntenseReference">
    <w:name w:val="Intense Reference"/>
    <w:basedOn w:val="DefaultParagraphFont"/>
    <w:uiPriority w:val="32"/>
    <w:qFormat/>
    <w:rsid w:val="00FC693F"/>
    <w:rPr>
      <w:b/>
      <w:bCs/>
      <w:smallCaps/>
      <w:color w:val="B2B2B2"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A5A5A5" w:themeColor="accent1" w:themeShade="BF"/>
    </w:rPr>
    <w:tblPr>
      <w:tblStyleRowBandSize w:val="1"/>
      <w:tblStyleColBandSize w:val="1"/>
      <w:tblBorders>
        <w:top w:val="single" w:color="DDDDDD" w:themeColor="accent1" w:sz="8" w:space="0"/>
        <w:bottom w:val="single" w:color="DDDDDD" w:themeColor="accent1" w:sz="8" w:space="0"/>
      </w:tblBorders>
    </w:tblPr>
    <w:tblStylePr w:type="firstRow">
      <w:pPr>
        <w:spacing w:before="0" w:after="0" w:line="240" w:lineRule="auto"/>
      </w:pPr>
      <w:rPr>
        <w:b/>
        <w:bCs/>
      </w:rPr>
      <w:tblPr/>
      <w:tcPr>
        <w:tcBorders>
          <w:top w:val="single" w:color="DDDDDD" w:themeColor="accent1" w:sz="8" w:space="0"/>
          <w:left w:val="nil"/>
          <w:bottom w:val="single" w:color="DDDDDD" w:themeColor="accent1" w:sz="8" w:space="0"/>
          <w:right w:val="nil"/>
          <w:insideH w:val="nil"/>
          <w:insideV w:val="nil"/>
        </w:tcBorders>
      </w:tcPr>
    </w:tblStylePr>
    <w:tblStylePr w:type="lastRow">
      <w:pPr>
        <w:spacing w:before="0" w:after="0" w:line="240" w:lineRule="auto"/>
      </w:pPr>
      <w:rPr>
        <w:b/>
        <w:bCs/>
      </w:rPr>
      <w:tblPr/>
      <w:tcPr>
        <w:tcBorders>
          <w:top w:val="single" w:color="DDDDDD" w:themeColor="accent1" w:sz="8" w:space="0"/>
          <w:left w:val="nil"/>
          <w:bottom w:val="single" w:color="DDDDD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hemeFill="accent1" w:themeFillTint="3F"/>
      </w:tcPr>
    </w:tblStylePr>
    <w:tblStylePr w:type="band1Horz">
      <w:tblPr/>
      <w:tcPr>
        <w:tcBorders>
          <w:left w:val="nil"/>
          <w:right w:val="nil"/>
          <w:insideH w:val="nil"/>
          <w:insideV w:val="nil"/>
        </w:tcBorders>
        <w:shd w:val="clear" w:color="auto" w:fill="F6F6F6" w:themeFill="accent1" w:themeFillTint="3F"/>
      </w:tcPr>
    </w:tblStylePr>
  </w:style>
  <w:style w:type="table" w:styleId="LightShading-Accent2">
    <w:name w:val="Light Shading Accent 2"/>
    <w:basedOn w:val="TableNormal"/>
    <w:uiPriority w:val="60"/>
    <w:rsid w:val="00FC693F"/>
    <w:pPr>
      <w:spacing w:after="0" w:line="240" w:lineRule="auto"/>
    </w:pPr>
    <w:rPr>
      <w:color w:val="858585" w:themeColor="accent2" w:themeShade="BF"/>
    </w:rPr>
    <w:tblPr>
      <w:tblStyleRowBandSize w:val="1"/>
      <w:tblStyleColBandSize w:val="1"/>
      <w:tblBorders>
        <w:top w:val="single" w:color="B2B2B2" w:themeColor="accent2" w:sz="8" w:space="0"/>
        <w:bottom w:val="single" w:color="B2B2B2" w:themeColor="accent2" w:sz="8" w:space="0"/>
      </w:tblBorders>
    </w:tblPr>
    <w:tblStylePr w:type="firstRow">
      <w:pPr>
        <w:spacing w:before="0" w:after="0" w:line="240" w:lineRule="auto"/>
      </w:pPr>
      <w:rPr>
        <w:b/>
        <w:bCs/>
      </w:rPr>
      <w:tblPr/>
      <w:tcPr>
        <w:tcBorders>
          <w:top w:val="single" w:color="B2B2B2" w:themeColor="accent2" w:sz="8" w:space="0"/>
          <w:left w:val="nil"/>
          <w:bottom w:val="single" w:color="B2B2B2" w:themeColor="accent2" w:sz="8" w:space="0"/>
          <w:right w:val="nil"/>
          <w:insideH w:val="nil"/>
          <w:insideV w:val="nil"/>
        </w:tcBorders>
      </w:tcPr>
    </w:tblStylePr>
    <w:tblStylePr w:type="lastRow">
      <w:pPr>
        <w:spacing w:before="0" w:after="0" w:line="240" w:lineRule="auto"/>
      </w:pPr>
      <w:rPr>
        <w:b/>
        <w:bCs/>
      </w:rPr>
      <w:tblPr/>
      <w:tcPr>
        <w:tcBorders>
          <w:top w:val="single" w:color="B2B2B2" w:themeColor="accent2" w:sz="8" w:space="0"/>
          <w:left w:val="nil"/>
          <w:bottom w:val="single" w:color="B2B2B2"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left w:val="nil"/>
          <w:right w:val="nil"/>
          <w:insideH w:val="nil"/>
          <w:insideV w:val="nil"/>
        </w:tcBorders>
        <w:shd w:val="clear" w:color="auto" w:fill="EBEBEB" w:themeFill="accent2" w:themeFillTint="3F"/>
      </w:tcPr>
    </w:tblStylePr>
  </w:style>
  <w:style w:type="table" w:styleId="LightShading-Accent3">
    <w:name w:val="Light Shading Accent 3"/>
    <w:basedOn w:val="TableNormal"/>
    <w:uiPriority w:val="60"/>
    <w:rsid w:val="00FC693F"/>
    <w:pPr>
      <w:spacing w:after="0" w:line="240" w:lineRule="auto"/>
    </w:pPr>
    <w:rPr>
      <w:color w:val="707070" w:themeColor="accent3" w:themeShade="BF"/>
    </w:rPr>
    <w:tblPr>
      <w:tblStyleRowBandSize w:val="1"/>
      <w:tblStyleColBandSize w:val="1"/>
      <w:tblBorders>
        <w:top w:val="single" w:color="969696" w:themeColor="accent3" w:sz="8" w:space="0"/>
        <w:bottom w:val="single" w:color="969696" w:themeColor="accent3" w:sz="8" w:space="0"/>
      </w:tblBorders>
    </w:tblPr>
    <w:tblStylePr w:type="firstRow">
      <w:pPr>
        <w:spacing w:before="0" w:after="0" w:line="240" w:lineRule="auto"/>
      </w:pPr>
      <w:rPr>
        <w:b/>
        <w:bCs/>
      </w:rPr>
      <w:tblPr/>
      <w:tcPr>
        <w:tcBorders>
          <w:top w:val="single" w:color="969696" w:themeColor="accent3" w:sz="8" w:space="0"/>
          <w:left w:val="nil"/>
          <w:bottom w:val="single" w:color="969696" w:themeColor="accent3" w:sz="8" w:space="0"/>
          <w:right w:val="nil"/>
          <w:insideH w:val="nil"/>
          <w:insideV w:val="nil"/>
        </w:tcBorders>
      </w:tcPr>
    </w:tblStylePr>
    <w:tblStylePr w:type="lastRow">
      <w:pPr>
        <w:spacing w:before="0" w:after="0" w:line="240" w:lineRule="auto"/>
      </w:pPr>
      <w:rPr>
        <w:b/>
        <w:bCs/>
      </w:rPr>
      <w:tblPr/>
      <w:tcPr>
        <w:tcBorders>
          <w:top w:val="single" w:color="969696" w:themeColor="accent3" w:sz="8" w:space="0"/>
          <w:left w:val="nil"/>
          <w:bottom w:val="single" w:color="969696"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3" w:themeFillTint="3F"/>
      </w:tcPr>
    </w:tblStylePr>
    <w:tblStylePr w:type="band1Horz">
      <w:tblPr/>
      <w:tcPr>
        <w:tcBorders>
          <w:left w:val="nil"/>
          <w:right w:val="nil"/>
          <w:insideH w:val="nil"/>
          <w:insideV w:val="nil"/>
        </w:tcBorders>
        <w:shd w:val="clear" w:color="auto" w:fill="E5E5E5" w:themeFill="accent3" w:themeFillTint="3F"/>
      </w:tcPr>
    </w:tblStylePr>
  </w:style>
  <w:style w:type="table" w:styleId="LightShading-Accent4">
    <w:name w:val="Light Shading Accent 4"/>
    <w:basedOn w:val="TableNormal"/>
    <w:uiPriority w:val="60"/>
    <w:rsid w:val="00FC693F"/>
    <w:pPr>
      <w:spacing w:after="0" w:line="240" w:lineRule="auto"/>
    </w:pPr>
    <w:rPr>
      <w:color w:val="5F5F5F" w:themeColor="accent4" w:themeShade="BF"/>
    </w:rPr>
    <w:tblPr>
      <w:tblStyleRowBandSize w:val="1"/>
      <w:tblStyleColBandSize w:val="1"/>
      <w:tblBorders>
        <w:top w:val="single" w:color="808080" w:themeColor="accent4" w:sz="8" w:space="0"/>
        <w:bottom w:val="single" w:color="808080" w:themeColor="accent4" w:sz="8" w:space="0"/>
      </w:tblBorders>
    </w:tblPr>
    <w:tblStylePr w:type="firstRow">
      <w:pPr>
        <w:spacing w:before="0" w:after="0" w:line="240" w:lineRule="auto"/>
      </w:pPr>
      <w:rPr>
        <w:b/>
        <w:bCs/>
      </w:rPr>
      <w:tblPr/>
      <w:tcPr>
        <w:tcBorders>
          <w:top w:val="single" w:color="808080" w:themeColor="accent4" w:sz="8" w:space="0"/>
          <w:left w:val="nil"/>
          <w:bottom w:val="single" w:color="808080" w:themeColor="accent4" w:sz="8" w:space="0"/>
          <w:right w:val="nil"/>
          <w:insideH w:val="nil"/>
          <w:insideV w:val="nil"/>
        </w:tcBorders>
      </w:tcPr>
    </w:tblStylePr>
    <w:tblStylePr w:type="lastRow">
      <w:pPr>
        <w:spacing w:before="0" w:after="0" w:line="240" w:lineRule="auto"/>
      </w:pPr>
      <w:rPr>
        <w:b/>
        <w:bCs/>
      </w:rPr>
      <w:tblPr/>
      <w:tcPr>
        <w:tcBorders>
          <w:top w:val="single" w:color="808080" w:themeColor="accent4" w:sz="8" w:space="0"/>
          <w:left w:val="nil"/>
          <w:bottom w:val="single" w:color="808080"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hemeFill="accent4" w:themeFillTint="3F"/>
      </w:tcPr>
    </w:tblStylePr>
    <w:tblStylePr w:type="band1Horz">
      <w:tblPr/>
      <w:tcPr>
        <w:tcBorders>
          <w:left w:val="nil"/>
          <w:right w:val="nil"/>
          <w:insideH w:val="nil"/>
          <w:insideV w:val="nil"/>
        </w:tcBorders>
        <w:shd w:val="clear" w:color="auto" w:fill="DFDFDF" w:themeFill="accent4" w:themeFillTint="3F"/>
      </w:tcPr>
    </w:tblStylePr>
  </w:style>
  <w:style w:type="table" w:styleId="LightShading-Accent5">
    <w:name w:val="Light Shading Accent 5"/>
    <w:basedOn w:val="TableNormal"/>
    <w:uiPriority w:val="60"/>
    <w:rsid w:val="00FC693F"/>
    <w:pPr>
      <w:spacing w:after="0" w:line="240" w:lineRule="auto"/>
    </w:pPr>
    <w:rPr>
      <w:color w:val="474747" w:themeColor="accent5" w:themeShade="BF"/>
    </w:rPr>
    <w:tblPr>
      <w:tblStyleRowBandSize w:val="1"/>
      <w:tblStyleColBandSize w:val="1"/>
      <w:tblBorders>
        <w:top w:val="single" w:color="5F5F5F" w:themeColor="accent5" w:sz="8" w:space="0"/>
        <w:bottom w:val="single" w:color="5F5F5F" w:themeColor="accent5" w:sz="8" w:space="0"/>
      </w:tblBorders>
    </w:tblPr>
    <w:tblStylePr w:type="firstRow">
      <w:pPr>
        <w:spacing w:before="0" w:after="0" w:line="240" w:lineRule="auto"/>
      </w:pPr>
      <w:rPr>
        <w:b/>
        <w:bCs/>
      </w:rPr>
      <w:tblPr/>
      <w:tcPr>
        <w:tcBorders>
          <w:top w:val="single" w:color="5F5F5F" w:themeColor="accent5" w:sz="8" w:space="0"/>
          <w:left w:val="nil"/>
          <w:bottom w:val="single" w:color="5F5F5F" w:themeColor="accent5" w:sz="8" w:space="0"/>
          <w:right w:val="nil"/>
          <w:insideH w:val="nil"/>
          <w:insideV w:val="nil"/>
        </w:tcBorders>
      </w:tcPr>
    </w:tblStylePr>
    <w:tblStylePr w:type="lastRow">
      <w:pPr>
        <w:spacing w:before="0" w:after="0" w:line="240" w:lineRule="auto"/>
      </w:pPr>
      <w:rPr>
        <w:b/>
        <w:bCs/>
      </w:rPr>
      <w:tblPr/>
      <w:tcPr>
        <w:tcBorders>
          <w:top w:val="single" w:color="5F5F5F" w:themeColor="accent5" w:sz="8" w:space="0"/>
          <w:left w:val="nil"/>
          <w:bottom w:val="single" w:color="5F5F5F"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rsid w:val="00FC693F"/>
    <w:pPr>
      <w:spacing w:after="0" w:line="240" w:lineRule="auto"/>
    </w:pPr>
    <w:rPr>
      <w:color w:val="393939" w:themeColor="accent6" w:themeShade="BF"/>
    </w:rPr>
    <w:tblPr>
      <w:tblStyleRowBandSize w:val="1"/>
      <w:tblStyleColBandSize w:val="1"/>
      <w:tblBorders>
        <w:top w:val="single" w:color="4D4D4D" w:themeColor="accent6" w:sz="8" w:space="0"/>
        <w:bottom w:val="single" w:color="4D4D4D" w:themeColor="accent6" w:sz="8" w:space="0"/>
      </w:tblBorders>
    </w:tblPr>
    <w:tblStylePr w:type="firstRow">
      <w:pPr>
        <w:spacing w:before="0" w:after="0" w:line="240" w:lineRule="auto"/>
      </w:pPr>
      <w:rPr>
        <w:b/>
        <w:bCs/>
      </w:rPr>
      <w:tblPr/>
      <w:tcPr>
        <w:tcBorders>
          <w:top w:val="single" w:color="4D4D4D" w:themeColor="accent6" w:sz="8" w:space="0"/>
          <w:left w:val="nil"/>
          <w:bottom w:val="single" w:color="4D4D4D" w:themeColor="accent6" w:sz="8" w:space="0"/>
          <w:right w:val="nil"/>
          <w:insideH w:val="nil"/>
          <w:insideV w:val="nil"/>
        </w:tcBorders>
      </w:tcPr>
    </w:tblStylePr>
    <w:tblStylePr w:type="lastRow">
      <w:pPr>
        <w:spacing w:before="0" w:after="0" w:line="240" w:lineRule="auto"/>
      </w:pPr>
      <w:rPr>
        <w:b/>
        <w:bCs/>
      </w:rPr>
      <w:tblPr/>
      <w:tcPr>
        <w:tcBorders>
          <w:top w:val="single" w:color="4D4D4D" w:themeColor="accent6" w:sz="8" w:space="0"/>
          <w:left w:val="nil"/>
          <w:bottom w:val="single" w:color="4D4D4D"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DDDDDD" w:themeColor="accent1" w:sz="8" w:space="0"/>
        <w:left w:val="single" w:color="DDDDDD" w:themeColor="accent1" w:sz="8" w:space="0"/>
        <w:bottom w:val="single" w:color="DDDDDD" w:themeColor="accent1" w:sz="8" w:space="0"/>
        <w:right w:val="single" w:color="DDDDDD" w:themeColor="accent1" w:sz="8" w:space="0"/>
      </w:tblBorders>
    </w:tblPr>
    <w:tblStylePr w:type="firstRow">
      <w:pPr>
        <w:spacing w:before="0" w:after="0" w:line="240" w:lineRule="auto"/>
      </w:pPr>
      <w:rPr>
        <w:b/>
        <w:bCs/>
        <w:color w:val="FFFFFF" w:themeColor="background1"/>
      </w:rPr>
      <w:tblPr/>
      <w:tcPr>
        <w:shd w:val="clear" w:color="auto" w:fill="DDDDDD" w:themeFill="accent1"/>
      </w:tcPr>
    </w:tblStylePr>
    <w:tblStylePr w:type="lastRow">
      <w:pPr>
        <w:spacing w:before="0" w:after="0" w:line="240" w:lineRule="auto"/>
      </w:pPr>
      <w:rPr>
        <w:b/>
        <w:bCs/>
      </w:rPr>
      <w:tblPr/>
      <w:tcPr>
        <w:tcBorders>
          <w:top w:val="double" w:color="DDDDDD" w:themeColor="accent1" w:sz="6" w:space="0"/>
          <w:left w:val="single" w:color="DDDDDD" w:themeColor="accent1" w:sz="8" w:space="0"/>
          <w:bottom w:val="single" w:color="DDDDDD" w:themeColor="accent1" w:sz="8" w:space="0"/>
          <w:right w:val="single" w:color="DDDDDD" w:themeColor="accent1" w:sz="8" w:space="0"/>
        </w:tcBorders>
      </w:tcPr>
    </w:tblStylePr>
    <w:tblStylePr w:type="firstCol">
      <w:rPr>
        <w:b/>
        <w:bCs/>
      </w:rPr>
    </w:tblStylePr>
    <w:tblStylePr w:type="lastCol">
      <w:rPr>
        <w:b/>
        <w:bCs/>
      </w:rPr>
    </w:tblStylePr>
    <w:tblStylePr w:type="band1Vert">
      <w:tblPr/>
      <w:tcPr>
        <w:tcBorders>
          <w:top w:val="single" w:color="DDDDDD" w:themeColor="accent1" w:sz="8" w:space="0"/>
          <w:left w:val="single" w:color="DDDDDD" w:themeColor="accent1" w:sz="8" w:space="0"/>
          <w:bottom w:val="single" w:color="DDDDDD" w:themeColor="accent1" w:sz="8" w:space="0"/>
          <w:right w:val="single" w:color="DDDDDD" w:themeColor="accent1" w:sz="8" w:space="0"/>
        </w:tcBorders>
      </w:tcPr>
    </w:tblStylePr>
    <w:tblStylePr w:type="band1Horz">
      <w:tblPr/>
      <w:tcPr>
        <w:tcBorders>
          <w:top w:val="single" w:color="DDDDDD" w:themeColor="accent1" w:sz="8" w:space="0"/>
          <w:left w:val="single" w:color="DDDDDD" w:themeColor="accent1" w:sz="8" w:space="0"/>
          <w:bottom w:val="single" w:color="DDDDDD" w:themeColor="accent1" w:sz="8" w:space="0"/>
          <w:right w:val="single" w:color="DDDDD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B2B2B2" w:themeColor="accent2" w:sz="8" w:space="0"/>
        <w:left w:val="single" w:color="B2B2B2" w:themeColor="accent2" w:sz="8" w:space="0"/>
        <w:bottom w:val="single" w:color="B2B2B2" w:themeColor="accent2" w:sz="8" w:space="0"/>
        <w:right w:val="single" w:color="B2B2B2" w:themeColor="accent2" w:sz="8" w:space="0"/>
      </w:tblBorders>
    </w:tblPr>
    <w:tblStylePr w:type="firstRow">
      <w:pPr>
        <w:spacing w:before="0" w:after="0" w:line="240" w:lineRule="auto"/>
      </w:pPr>
      <w:rPr>
        <w:b/>
        <w:bCs/>
        <w:color w:val="FFFFFF" w:themeColor="background1"/>
      </w:rPr>
      <w:tblPr/>
      <w:tcPr>
        <w:shd w:val="clear" w:color="auto" w:fill="B2B2B2" w:themeFill="accent2"/>
      </w:tcPr>
    </w:tblStylePr>
    <w:tblStylePr w:type="lastRow">
      <w:pPr>
        <w:spacing w:before="0" w:after="0" w:line="240" w:lineRule="auto"/>
      </w:pPr>
      <w:rPr>
        <w:b/>
        <w:bCs/>
      </w:rPr>
      <w:tblPr/>
      <w:tcPr>
        <w:tcBorders>
          <w:top w:val="double" w:color="B2B2B2" w:themeColor="accent2" w:sz="6" w:space="0"/>
          <w:left w:val="single" w:color="B2B2B2" w:themeColor="accent2" w:sz="8" w:space="0"/>
          <w:bottom w:val="single" w:color="B2B2B2" w:themeColor="accent2" w:sz="8" w:space="0"/>
          <w:right w:val="single" w:color="B2B2B2" w:themeColor="accent2" w:sz="8" w:space="0"/>
        </w:tcBorders>
      </w:tcPr>
    </w:tblStylePr>
    <w:tblStylePr w:type="firstCol">
      <w:rPr>
        <w:b/>
        <w:bCs/>
      </w:rPr>
    </w:tblStylePr>
    <w:tblStylePr w:type="lastCol">
      <w:rPr>
        <w:b/>
        <w:bCs/>
      </w:rPr>
    </w:tblStylePr>
    <w:tblStylePr w:type="band1Vert">
      <w:tblPr/>
      <w:tcPr>
        <w:tcBorders>
          <w:top w:val="single" w:color="B2B2B2" w:themeColor="accent2" w:sz="8" w:space="0"/>
          <w:left w:val="single" w:color="B2B2B2" w:themeColor="accent2" w:sz="8" w:space="0"/>
          <w:bottom w:val="single" w:color="B2B2B2" w:themeColor="accent2" w:sz="8" w:space="0"/>
          <w:right w:val="single" w:color="B2B2B2" w:themeColor="accent2" w:sz="8" w:space="0"/>
        </w:tcBorders>
      </w:tcPr>
    </w:tblStylePr>
    <w:tblStylePr w:type="band1Horz">
      <w:tblPr/>
      <w:tcPr>
        <w:tcBorders>
          <w:top w:val="single" w:color="B2B2B2" w:themeColor="accent2" w:sz="8" w:space="0"/>
          <w:left w:val="single" w:color="B2B2B2" w:themeColor="accent2" w:sz="8" w:space="0"/>
          <w:bottom w:val="single" w:color="B2B2B2" w:themeColor="accent2" w:sz="8" w:space="0"/>
          <w:right w:val="single" w:color="B2B2B2"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69696" w:themeColor="accent3" w:sz="8" w:space="0"/>
        <w:left w:val="single" w:color="969696" w:themeColor="accent3" w:sz="8" w:space="0"/>
        <w:bottom w:val="single" w:color="969696" w:themeColor="accent3" w:sz="8" w:space="0"/>
        <w:right w:val="single" w:color="969696" w:themeColor="accent3" w:sz="8" w:space="0"/>
      </w:tblBorders>
    </w:tblPr>
    <w:tblStylePr w:type="firstRow">
      <w:pPr>
        <w:spacing w:before="0" w:after="0" w:line="240" w:lineRule="auto"/>
      </w:pPr>
      <w:rPr>
        <w:b/>
        <w:bCs/>
        <w:color w:val="FFFFFF" w:themeColor="background1"/>
      </w:rPr>
      <w:tblPr/>
      <w:tcPr>
        <w:shd w:val="clear" w:color="auto" w:fill="969696" w:themeFill="accent3"/>
      </w:tcPr>
    </w:tblStylePr>
    <w:tblStylePr w:type="lastRow">
      <w:pPr>
        <w:spacing w:before="0" w:after="0" w:line="240" w:lineRule="auto"/>
      </w:pPr>
      <w:rPr>
        <w:b/>
        <w:bCs/>
      </w:rPr>
      <w:tblPr/>
      <w:tcPr>
        <w:tcBorders>
          <w:top w:val="double" w:color="969696" w:themeColor="accent3" w:sz="6" w:space="0"/>
          <w:left w:val="single" w:color="969696" w:themeColor="accent3" w:sz="8" w:space="0"/>
          <w:bottom w:val="single" w:color="969696" w:themeColor="accent3" w:sz="8" w:space="0"/>
          <w:right w:val="single" w:color="969696" w:themeColor="accent3" w:sz="8" w:space="0"/>
        </w:tcBorders>
      </w:tcPr>
    </w:tblStylePr>
    <w:tblStylePr w:type="firstCol">
      <w:rPr>
        <w:b/>
        <w:bCs/>
      </w:rPr>
    </w:tblStylePr>
    <w:tblStylePr w:type="lastCol">
      <w:rPr>
        <w:b/>
        <w:bCs/>
      </w:rPr>
    </w:tblStylePr>
    <w:tblStylePr w:type="band1Vert">
      <w:tblPr/>
      <w:tcPr>
        <w:tcBorders>
          <w:top w:val="single" w:color="969696" w:themeColor="accent3" w:sz="8" w:space="0"/>
          <w:left w:val="single" w:color="969696" w:themeColor="accent3" w:sz="8" w:space="0"/>
          <w:bottom w:val="single" w:color="969696" w:themeColor="accent3" w:sz="8" w:space="0"/>
          <w:right w:val="single" w:color="969696" w:themeColor="accent3" w:sz="8" w:space="0"/>
        </w:tcBorders>
      </w:tcPr>
    </w:tblStylePr>
    <w:tblStylePr w:type="band1Horz">
      <w:tblPr/>
      <w:tcPr>
        <w:tcBorders>
          <w:top w:val="single" w:color="969696" w:themeColor="accent3" w:sz="8" w:space="0"/>
          <w:left w:val="single" w:color="969696" w:themeColor="accent3" w:sz="8" w:space="0"/>
          <w:bottom w:val="single" w:color="969696" w:themeColor="accent3" w:sz="8" w:space="0"/>
          <w:right w:val="single" w:color="969696"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8080" w:themeColor="accent4" w:sz="8" w:space="0"/>
        <w:left w:val="single" w:color="808080" w:themeColor="accent4" w:sz="8" w:space="0"/>
        <w:bottom w:val="single" w:color="808080" w:themeColor="accent4" w:sz="8" w:space="0"/>
        <w:right w:val="single" w:color="808080" w:themeColor="accent4" w:sz="8" w:space="0"/>
      </w:tblBorders>
    </w:tblPr>
    <w:tblStylePr w:type="firstRow">
      <w:pPr>
        <w:spacing w:before="0" w:after="0" w:line="240" w:lineRule="auto"/>
      </w:pPr>
      <w:rPr>
        <w:b/>
        <w:bCs/>
        <w:color w:val="FFFFFF" w:themeColor="background1"/>
      </w:rPr>
      <w:tblPr/>
      <w:tcPr>
        <w:shd w:val="clear" w:color="auto" w:fill="808080" w:themeFill="accent4"/>
      </w:tcPr>
    </w:tblStylePr>
    <w:tblStylePr w:type="lastRow">
      <w:pPr>
        <w:spacing w:before="0" w:after="0" w:line="240" w:lineRule="auto"/>
      </w:pPr>
      <w:rPr>
        <w:b/>
        <w:bCs/>
      </w:rPr>
      <w:tblPr/>
      <w:tcPr>
        <w:tcBorders>
          <w:top w:val="double" w:color="808080" w:themeColor="accent4" w:sz="6" w:space="0"/>
          <w:left w:val="single" w:color="808080" w:themeColor="accent4" w:sz="8" w:space="0"/>
          <w:bottom w:val="single" w:color="808080" w:themeColor="accent4" w:sz="8" w:space="0"/>
          <w:right w:val="single" w:color="808080" w:themeColor="accent4" w:sz="8" w:space="0"/>
        </w:tcBorders>
      </w:tcPr>
    </w:tblStylePr>
    <w:tblStylePr w:type="firstCol">
      <w:rPr>
        <w:b/>
        <w:bCs/>
      </w:rPr>
    </w:tblStylePr>
    <w:tblStylePr w:type="lastCol">
      <w:rPr>
        <w:b/>
        <w:bCs/>
      </w:rPr>
    </w:tblStylePr>
    <w:tblStylePr w:type="band1Vert">
      <w:tblPr/>
      <w:tcPr>
        <w:tcBorders>
          <w:top w:val="single" w:color="808080" w:themeColor="accent4" w:sz="8" w:space="0"/>
          <w:left w:val="single" w:color="808080" w:themeColor="accent4" w:sz="8" w:space="0"/>
          <w:bottom w:val="single" w:color="808080" w:themeColor="accent4" w:sz="8" w:space="0"/>
          <w:right w:val="single" w:color="808080" w:themeColor="accent4" w:sz="8" w:space="0"/>
        </w:tcBorders>
      </w:tcPr>
    </w:tblStylePr>
    <w:tblStylePr w:type="band1Horz">
      <w:tblPr/>
      <w:tcPr>
        <w:tcBorders>
          <w:top w:val="single" w:color="808080" w:themeColor="accent4" w:sz="8" w:space="0"/>
          <w:left w:val="single" w:color="808080" w:themeColor="accent4" w:sz="8" w:space="0"/>
          <w:bottom w:val="single" w:color="808080" w:themeColor="accent4" w:sz="8" w:space="0"/>
          <w:right w:val="single" w:color="808080"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5F5F5F" w:themeColor="accent5" w:sz="8" w:space="0"/>
        <w:left w:val="single" w:color="5F5F5F" w:themeColor="accent5" w:sz="8" w:space="0"/>
        <w:bottom w:val="single" w:color="5F5F5F" w:themeColor="accent5" w:sz="8" w:space="0"/>
        <w:right w:val="single" w:color="5F5F5F" w:themeColor="accent5" w:sz="8" w:space="0"/>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color="5F5F5F" w:themeColor="accent5" w:sz="6" w:space="0"/>
          <w:left w:val="single" w:color="5F5F5F" w:themeColor="accent5" w:sz="8" w:space="0"/>
          <w:bottom w:val="single" w:color="5F5F5F" w:themeColor="accent5" w:sz="8" w:space="0"/>
          <w:right w:val="single" w:color="5F5F5F" w:themeColor="accent5" w:sz="8" w:space="0"/>
        </w:tcBorders>
      </w:tcPr>
    </w:tblStylePr>
    <w:tblStylePr w:type="firstCol">
      <w:rPr>
        <w:b/>
        <w:bCs/>
      </w:rPr>
    </w:tblStylePr>
    <w:tblStylePr w:type="lastCol">
      <w:rPr>
        <w:b/>
        <w:bCs/>
      </w:rPr>
    </w:tblStylePr>
    <w:tblStylePr w:type="band1Vert">
      <w:tblPr/>
      <w:tcPr>
        <w:tcBorders>
          <w:top w:val="single" w:color="5F5F5F" w:themeColor="accent5" w:sz="8" w:space="0"/>
          <w:left w:val="single" w:color="5F5F5F" w:themeColor="accent5" w:sz="8" w:space="0"/>
          <w:bottom w:val="single" w:color="5F5F5F" w:themeColor="accent5" w:sz="8" w:space="0"/>
          <w:right w:val="single" w:color="5F5F5F" w:themeColor="accent5" w:sz="8" w:space="0"/>
        </w:tcBorders>
      </w:tcPr>
    </w:tblStylePr>
    <w:tblStylePr w:type="band1Horz">
      <w:tblPr/>
      <w:tcPr>
        <w:tcBorders>
          <w:top w:val="single" w:color="5F5F5F" w:themeColor="accent5" w:sz="8" w:space="0"/>
          <w:left w:val="single" w:color="5F5F5F" w:themeColor="accent5" w:sz="8" w:space="0"/>
          <w:bottom w:val="single" w:color="5F5F5F" w:themeColor="accent5" w:sz="8" w:space="0"/>
          <w:right w:val="single" w:color="5F5F5F"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4D4D4D" w:themeColor="accent6" w:sz="8" w:space="0"/>
        <w:left w:val="single" w:color="4D4D4D" w:themeColor="accent6" w:sz="8" w:space="0"/>
        <w:bottom w:val="single" w:color="4D4D4D" w:themeColor="accent6" w:sz="8" w:space="0"/>
        <w:right w:val="single" w:color="4D4D4D" w:themeColor="accent6" w:sz="8" w:space="0"/>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color="4D4D4D" w:themeColor="accent6" w:sz="6" w:space="0"/>
          <w:left w:val="single" w:color="4D4D4D" w:themeColor="accent6" w:sz="8" w:space="0"/>
          <w:bottom w:val="single" w:color="4D4D4D" w:themeColor="accent6" w:sz="8" w:space="0"/>
          <w:right w:val="single" w:color="4D4D4D" w:themeColor="accent6" w:sz="8" w:space="0"/>
        </w:tcBorders>
      </w:tcPr>
    </w:tblStylePr>
    <w:tblStylePr w:type="firstCol">
      <w:rPr>
        <w:b/>
        <w:bCs/>
      </w:rPr>
    </w:tblStylePr>
    <w:tblStylePr w:type="lastCol">
      <w:rPr>
        <w:b/>
        <w:bCs/>
      </w:rPr>
    </w:tblStylePr>
    <w:tblStylePr w:type="band1Vert">
      <w:tblPr/>
      <w:tcPr>
        <w:tcBorders>
          <w:top w:val="single" w:color="4D4D4D" w:themeColor="accent6" w:sz="8" w:space="0"/>
          <w:left w:val="single" w:color="4D4D4D" w:themeColor="accent6" w:sz="8" w:space="0"/>
          <w:bottom w:val="single" w:color="4D4D4D" w:themeColor="accent6" w:sz="8" w:space="0"/>
          <w:right w:val="single" w:color="4D4D4D" w:themeColor="accent6" w:sz="8" w:space="0"/>
        </w:tcBorders>
      </w:tcPr>
    </w:tblStylePr>
    <w:tblStylePr w:type="band1Horz">
      <w:tblPr/>
      <w:tcPr>
        <w:tcBorders>
          <w:top w:val="single" w:color="4D4D4D" w:themeColor="accent6" w:sz="8" w:space="0"/>
          <w:left w:val="single" w:color="4D4D4D" w:themeColor="accent6" w:sz="8" w:space="0"/>
          <w:bottom w:val="single" w:color="4D4D4D" w:themeColor="accent6" w:sz="8" w:space="0"/>
          <w:right w:val="single" w:color="4D4D4D"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DDDDDD" w:themeColor="accent1" w:sz="8" w:space="0"/>
        <w:left w:val="single" w:color="DDDDDD" w:themeColor="accent1" w:sz="8" w:space="0"/>
        <w:bottom w:val="single" w:color="DDDDDD" w:themeColor="accent1" w:sz="8" w:space="0"/>
        <w:right w:val="single" w:color="DDDDDD" w:themeColor="accent1" w:sz="8" w:space="0"/>
        <w:insideH w:val="single" w:color="DDDDDD" w:themeColor="accent1" w:sz="8" w:space="0"/>
        <w:insideV w:val="single" w:color="DDDDD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DDDDD" w:themeColor="accent1" w:sz="8" w:space="0"/>
          <w:left w:val="single" w:color="DDDDDD" w:themeColor="accent1" w:sz="8" w:space="0"/>
          <w:bottom w:val="single" w:color="DDDDDD" w:themeColor="accent1" w:sz="18" w:space="0"/>
          <w:right w:val="single" w:color="DDDDDD" w:themeColor="accent1" w:sz="8" w:space="0"/>
          <w:insideH w:val="nil"/>
          <w:insideV w:val="single" w:color="DDDDD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DDDDD" w:themeColor="accent1" w:sz="6" w:space="0"/>
          <w:left w:val="single" w:color="DDDDDD" w:themeColor="accent1" w:sz="8" w:space="0"/>
          <w:bottom w:val="single" w:color="DDDDDD" w:themeColor="accent1" w:sz="8" w:space="0"/>
          <w:right w:val="single" w:color="DDDDDD" w:themeColor="accent1" w:sz="8" w:space="0"/>
          <w:insideH w:val="nil"/>
          <w:insideV w:val="single" w:color="DDDDD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DDDDD" w:themeColor="accent1" w:sz="8" w:space="0"/>
          <w:left w:val="single" w:color="DDDDDD" w:themeColor="accent1" w:sz="8" w:space="0"/>
          <w:bottom w:val="single" w:color="DDDDDD" w:themeColor="accent1" w:sz="8" w:space="0"/>
          <w:right w:val="single" w:color="DDDDDD" w:themeColor="accent1" w:sz="8" w:space="0"/>
        </w:tcBorders>
      </w:tcPr>
    </w:tblStylePr>
    <w:tblStylePr w:type="band1Vert">
      <w:tblPr/>
      <w:tcPr>
        <w:tcBorders>
          <w:top w:val="single" w:color="DDDDDD" w:themeColor="accent1" w:sz="8" w:space="0"/>
          <w:left w:val="single" w:color="DDDDDD" w:themeColor="accent1" w:sz="8" w:space="0"/>
          <w:bottom w:val="single" w:color="DDDDDD" w:themeColor="accent1" w:sz="8" w:space="0"/>
          <w:right w:val="single" w:color="DDDDDD" w:themeColor="accent1" w:sz="8" w:space="0"/>
        </w:tcBorders>
        <w:shd w:val="clear" w:color="auto" w:fill="F6F6F6" w:themeFill="accent1" w:themeFillTint="3F"/>
      </w:tcPr>
    </w:tblStylePr>
    <w:tblStylePr w:type="band1Horz">
      <w:tblPr/>
      <w:tcPr>
        <w:tcBorders>
          <w:top w:val="single" w:color="DDDDDD" w:themeColor="accent1" w:sz="8" w:space="0"/>
          <w:left w:val="single" w:color="DDDDDD" w:themeColor="accent1" w:sz="8" w:space="0"/>
          <w:bottom w:val="single" w:color="DDDDDD" w:themeColor="accent1" w:sz="8" w:space="0"/>
          <w:right w:val="single" w:color="DDDDDD" w:themeColor="accent1" w:sz="8" w:space="0"/>
          <w:insideV w:val="single" w:color="DDDDDD" w:themeColor="accent1" w:sz="8" w:space="0"/>
        </w:tcBorders>
        <w:shd w:val="clear" w:color="auto" w:fill="F6F6F6" w:themeFill="accent1" w:themeFillTint="3F"/>
      </w:tcPr>
    </w:tblStylePr>
    <w:tblStylePr w:type="band2Horz">
      <w:tblPr/>
      <w:tcPr>
        <w:tcBorders>
          <w:top w:val="single" w:color="DDDDDD" w:themeColor="accent1" w:sz="8" w:space="0"/>
          <w:left w:val="single" w:color="DDDDDD" w:themeColor="accent1" w:sz="8" w:space="0"/>
          <w:bottom w:val="single" w:color="DDDDDD" w:themeColor="accent1" w:sz="8" w:space="0"/>
          <w:right w:val="single" w:color="DDDDDD" w:themeColor="accent1" w:sz="8" w:space="0"/>
          <w:insideV w:val="single" w:color="DDDDD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B2B2B2" w:themeColor="accent2" w:sz="8" w:space="0"/>
        <w:left w:val="single" w:color="B2B2B2" w:themeColor="accent2" w:sz="8" w:space="0"/>
        <w:bottom w:val="single" w:color="B2B2B2" w:themeColor="accent2" w:sz="8" w:space="0"/>
        <w:right w:val="single" w:color="B2B2B2" w:themeColor="accent2" w:sz="8" w:space="0"/>
        <w:insideH w:val="single" w:color="B2B2B2" w:themeColor="accent2" w:sz="8" w:space="0"/>
        <w:insideV w:val="single" w:color="B2B2B2"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B2B2B2" w:themeColor="accent2" w:sz="8" w:space="0"/>
          <w:left w:val="single" w:color="B2B2B2" w:themeColor="accent2" w:sz="8" w:space="0"/>
          <w:bottom w:val="single" w:color="B2B2B2" w:themeColor="accent2" w:sz="18" w:space="0"/>
          <w:right w:val="single" w:color="B2B2B2" w:themeColor="accent2" w:sz="8" w:space="0"/>
          <w:insideH w:val="nil"/>
          <w:insideV w:val="single" w:color="B2B2B2"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B2B2B2" w:themeColor="accent2" w:sz="6" w:space="0"/>
          <w:left w:val="single" w:color="B2B2B2" w:themeColor="accent2" w:sz="8" w:space="0"/>
          <w:bottom w:val="single" w:color="B2B2B2" w:themeColor="accent2" w:sz="8" w:space="0"/>
          <w:right w:val="single" w:color="B2B2B2" w:themeColor="accent2" w:sz="8" w:space="0"/>
          <w:insideH w:val="nil"/>
          <w:insideV w:val="single" w:color="B2B2B2"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B2B2B2" w:themeColor="accent2" w:sz="8" w:space="0"/>
          <w:left w:val="single" w:color="B2B2B2" w:themeColor="accent2" w:sz="8" w:space="0"/>
          <w:bottom w:val="single" w:color="B2B2B2" w:themeColor="accent2" w:sz="8" w:space="0"/>
          <w:right w:val="single" w:color="B2B2B2" w:themeColor="accent2" w:sz="8" w:space="0"/>
        </w:tcBorders>
      </w:tcPr>
    </w:tblStylePr>
    <w:tblStylePr w:type="band1Vert">
      <w:tblPr/>
      <w:tcPr>
        <w:tcBorders>
          <w:top w:val="single" w:color="B2B2B2" w:themeColor="accent2" w:sz="8" w:space="0"/>
          <w:left w:val="single" w:color="B2B2B2" w:themeColor="accent2" w:sz="8" w:space="0"/>
          <w:bottom w:val="single" w:color="B2B2B2" w:themeColor="accent2" w:sz="8" w:space="0"/>
          <w:right w:val="single" w:color="B2B2B2" w:themeColor="accent2" w:sz="8" w:space="0"/>
        </w:tcBorders>
        <w:shd w:val="clear" w:color="auto" w:fill="EBEBEB" w:themeFill="accent2" w:themeFillTint="3F"/>
      </w:tcPr>
    </w:tblStylePr>
    <w:tblStylePr w:type="band1Horz">
      <w:tblPr/>
      <w:tcPr>
        <w:tcBorders>
          <w:top w:val="single" w:color="B2B2B2" w:themeColor="accent2" w:sz="8" w:space="0"/>
          <w:left w:val="single" w:color="B2B2B2" w:themeColor="accent2" w:sz="8" w:space="0"/>
          <w:bottom w:val="single" w:color="B2B2B2" w:themeColor="accent2" w:sz="8" w:space="0"/>
          <w:right w:val="single" w:color="B2B2B2" w:themeColor="accent2" w:sz="8" w:space="0"/>
          <w:insideV w:val="single" w:color="B2B2B2" w:themeColor="accent2" w:sz="8" w:space="0"/>
        </w:tcBorders>
        <w:shd w:val="clear" w:color="auto" w:fill="EBEBEB" w:themeFill="accent2" w:themeFillTint="3F"/>
      </w:tcPr>
    </w:tblStylePr>
    <w:tblStylePr w:type="band2Horz">
      <w:tblPr/>
      <w:tcPr>
        <w:tcBorders>
          <w:top w:val="single" w:color="B2B2B2" w:themeColor="accent2" w:sz="8" w:space="0"/>
          <w:left w:val="single" w:color="B2B2B2" w:themeColor="accent2" w:sz="8" w:space="0"/>
          <w:bottom w:val="single" w:color="B2B2B2" w:themeColor="accent2" w:sz="8" w:space="0"/>
          <w:right w:val="single" w:color="B2B2B2" w:themeColor="accent2" w:sz="8" w:space="0"/>
          <w:insideV w:val="single" w:color="B2B2B2"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69696" w:themeColor="accent3" w:sz="8" w:space="0"/>
        <w:left w:val="single" w:color="969696" w:themeColor="accent3" w:sz="8" w:space="0"/>
        <w:bottom w:val="single" w:color="969696" w:themeColor="accent3" w:sz="8" w:space="0"/>
        <w:right w:val="single" w:color="969696" w:themeColor="accent3" w:sz="8" w:space="0"/>
        <w:insideH w:val="single" w:color="969696" w:themeColor="accent3" w:sz="8" w:space="0"/>
        <w:insideV w:val="single" w:color="969696"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69696" w:themeColor="accent3" w:sz="8" w:space="0"/>
          <w:left w:val="single" w:color="969696" w:themeColor="accent3" w:sz="8" w:space="0"/>
          <w:bottom w:val="single" w:color="969696" w:themeColor="accent3" w:sz="18" w:space="0"/>
          <w:right w:val="single" w:color="969696" w:themeColor="accent3" w:sz="8" w:space="0"/>
          <w:insideH w:val="nil"/>
          <w:insideV w:val="single" w:color="969696"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69696" w:themeColor="accent3" w:sz="6" w:space="0"/>
          <w:left w:val="single" w:color="969696" w:themeColor="accent3" w:sz="8" w:space="0"/>
          <w:bottom w:val="single" w:color="969696" w:themeColor="accent3" w:sz="8" w:space="0"/>
          <w:right w:val="single" w:color="969696" w:themeColor="accent3" w:sz="8" w:space="0"/>
          <w:insideH w:val="nil"/>
          <w:insideV w:val="single" w:color="969696"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69696" w:themeColor="accent3" w:sz="8" w:space="0"/>
          <w:left w:val="single" w:color="969696" w:themeColor="accent3" w:sz="8" w:space="0"/>
          <w:bottom w:val="single" w:color="969696" w:themeColor="accent3" w:sz="8" w:space="0"/>
          <w:right w:val="single" w:color="969696" w:themeColor="accent3" w:sz="8" w:space="0"/>
        </w:tcBorders>
      </w:tcPr>
    </w:tblStylePr>
    <w:tblStylePr w:type="band1Vert">
      <w:tblPr/>
      <w:tcPr>
        <w:tcBorders>
          <w:top w:val="single" w:color="969696" w:themeColor="accent3" w:sz="8" w:space="0"/>
          <w:left w:val="single" w:color="969696" w:themeColor="accent3" w:sz="8" w:space="0"/>
          <w:bottom w:val="single" w:color="969696" w:themeColor="accent3" w:sz="8" w:space="0"/>
          <w:right w:val="single" w:color="969696" w:themeColor="accent3" w:sz="8" w:space="0"/>
        </w:tcBorders>
        <w:shd w:val="clear" w:color="auto" w:fill="E5E5E5" w:themeFill="accent3" w:themeFillTint="3F"/>
      </w:tcPr>
    </w:tblStylePr>
    <w:tblStylePr w:type="band1Horz">
      <w:tblPr/>
      <w:tcPr>
        <w:tcBorders>
          <w:top w:val="single" w:color="969696" w:themeColor="accent3" w:sz="8" w:space="0"/>
          <w:left w:val="single" w:color="969696" w:themeColor="accent3" w:sz="8" w:space="0"/>
          <w:bottom w:val="single" w:color="969696" w:themeColor="accent3" w:sz="8" w:space="0"/>
          <w:right w:val="single" w:color="969696" w:themeColor="accent3" w:sz="8" w:space="0"/>
          <w:insideV w:val="single" w:color="969696" w:themeColor="accent3" w:sz="8" w:space="0"/>
        </w:tcBorders>
        <w:shd w:val="clear" w:color="auto" w:fill="E5E5E5" w:themeFill="accent3" w:themeFillTint="3F"/>
      </w:tcPr>
    </w:tblStylePr>
    <w:tblStylePr w:type="band2Horz">
      <w:tblPr/>
      <w:tcPr>
        <w:tcBorders>
          <w:top w:val="single" w:color="969696" w:themeColor="accent3" w:sz="8" w:space="0"/>
          <w:left w:val="single" w:color="969696" w:themeColor="accent3" w:sz="8" w:space="0"/>
          <w:bottom w:val="single" w:color="969696" w:themeColor="accent3" w:sz="8" w:space="0"/>
          <w:right w:val="single" w:color="969696" w:themeColor="accent3" w:sz="8" w:space="0"/>
          <w:insideV w:val="single" w:color="969696"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8080" w:themeColor="accent4" w:sz="8" w:space="0"/>
        <w:left w:val="single" w:color="808080" w:themeColor="accent4" w:sz="8" w:space="0"/>
        <w:bottom w:val="single" w:color="808080" w:themeColor="accent4" w:sz="8" w:space="0"/>
        <w:right w:val="single" w:color="808080" w:themeColor="accent4" w:sz="8" w:space="0"/>
        <w:insideH w:val="single" w:color="808080" w:themeColor="accent4" w:sz="8" w:space="0"/>
        <w:insideV w:val="single" w:color="808080"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8080" w:themeColor="accent4" w:sz="8" w:space="0"/>
          <w:left w:val="single" w:color="808080" w:themeColor="accent4" w:sz="8" w:space="0"/>
          <w:bottom w:val="single" w:color="808080" w:themeColor="accent4" w:sz="18" w:space="0"/>
          <w:right w:val="single" w:color="808080" w:themeColor="accent4" w:sz="8" w:space="0"/>
          <w:insideH w:val="nil"/>
          <w:insideV w:val="single" w:color="808080"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8080" w:themeColor="accent4" w:sz="6" w:space="0"/>
          <w:left w:val="single" w:color="808080" w:themeColor="accent4" w:sz="8" w:space="0"/>
          <w:bottom w:val="single" w:color="808080" w:themeColor="accent4" w:sz="8" w:space="0"/>
          <w:right w:val="single" w:color="808080" w:themeColor="accent4" w:sz="8" w:space="0"/>
          <w:insideH w:val="nil"/>
          <w:insideV w:val="single" w:color="808080"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8080" w:themeColor="accent4" w:sz="8" w:space="0"/>
          <w:left w:val="single" w:color="808080" w:themeColor="accent4" w:sz="8" w:space="0"/>
          <w:bottom w:val="single" w:color="808080" w:themeColor="accent4" w:sz="8" w:space="0"/>
          <w:right w:val="single" w:color="808080" w:themeColor="accent4" w:sz="8" w:space="0"/>
        </w:tcBorders>
      </w:tcPr>
    </w:tblStylePr>
    <w:tblStylePr w:type="band1Vert">
      <w:tblPr/>
      <w:tcPr>
        <w:tcBorders>
          <w:top w:val="single" w:color="808080" w:themeColor="accent4" w:sz="8" w:space="0"/>
          <w:left w:val="single" w:color="808080" w:themeColor="accent4" w:sz="8" w:space="0"/>
          <w:bottom w:val="single" w:color="808080" w:themeColor="accent4" w:sz="8" w:space="0"/>
          <w:right w:val="single" w:color="808080" w:themeColor="accent4" w:sz="8" w:space="0"/>
        </w:tcBorders>
        <w:shd w:val="clear" w:color="auto" w:fill="DFDFDF" w:themeFill="accent4" w:themeFillTint="3F"/>
      </w:tcPr>
    </w:tblStylePr>
    <w:tblStylePr w:type="band1Horz">
      <w:tblPr/>
      <w:tcPr>
        <w:tcBorders>
          <w:top w:val="single" w:color="808080" w:themeColor="accent4" w:sz="8" w:space="0"/>
          <w:left w:val="single" w:color="808080" w:themeColor="accent4" w:sz="8" w:space="0"/>
          <w:bottom w:val="single" w:color="808080" w:themeColor="accent4" w:sz="8" w:space="0"/>
          <w:right w:val="single" w:color="808080" w:themeColor="accent4" w:sz="8" w:space="0"/>
          <w:insideV w:val="single" w:color="808080" w:themeColor="accent4" w:sz="8" w:space="0"/>
        </w:tcBorders>
        <w:shd w:val="clear" w:color="auto" w:fill="DFDFDF" w:themeFill="accent4" w:themeFillTint="3F"/>
      </w:tcPr>
    </w:tblStylePr>
    <w:tblStylePr w:type="band2Horz">
      <w:tblPr/>
      <w:tcPr>
        <w:tcBorders>
          <w:top w:val="single" w:color="808080" w:themeColor="accent4" w:sz="8" w:space="0"/>
          <w:left w:val="single" w:color="808080" w:themeColor="accent4" w:sz="8" w:space="0"/>
          <w:bottom w:val="single" w:color="808080" w:themeColor="accent4" w:sz="8" w:space="0"/>
          <w:right w:val="single" w:color="808080" w:themeColor="accent4" w:sz="8" w:space="0"/>
          <w:insideV w:val="single" w:color="808080"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5F5F5F" w:themeColor="accent5" w:sz="8" w:space="0"/>
        <w:left w:val="single" w:color="5F5F5F" w:themeColor="accent5" w:sz="8" w:space="0"/>
        <w:bottom w:val="single" w:color="5F5F5F" w:themeColor="accent5" w:sz="8" w:space="0"/>
        <w:right w:val="single" w:color="5F5F5F" w:themeColor="accent5" w:sz="8" w:space="0"/>
        <w:insideH w:val="single" w:color="5F5F5F" w:themeColor="accent5" w:sz="8" w:space="0"/>
        <w:insideV w:val="single" w:color="5F5F5F"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5F5F5F" w:themeColor="accent5" w:sz="8" w:space="0"/>
          <w:left w:val="single" w:color="5F5F5F" w:themeColor="accent5" w:sz="8" w:space="0"/>
          <w:bottom w:val="single" w:color="5F5F5F" w:themeColor="accent5" w:sz="18" w:space="0"/>
          <w:right w:val="single" w:color="5F5F5F" w:themeColor="accent5" w:sz="8" w:space="0"/>
          <w:insideH w:val="nil"/>
          <w:insideV w:val="single" w:color="5F5F5F"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5F5F5F" w:themeColor="accent5" w:sz="6" w:space="0"/>
          <w:left w:val="single" w:color="5F5F5F" w:themeColor="accent5" w:sz="8" w:space="0"/>
          <w:bottom w:val="single" w:color="5F5F5F" w:themeColor="accent5" w:sz="8" w:space="0"/>
          <w:right w:val="single" w:color="5F5F5F" w:themeColor="accent5" w:sz="8" w:space="0"/>
          <w:insideH w:val="nil"/>
          <w:insideV w:val="single" w:color="5F5F5F"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5F5F5F" w:themeColor="accent5" w:sz="8" w:space="0"/>
          <w:left w:val="single" w:color="5F5F5F" w:themeColor="accent5" w:sz="8" w:space="0"/>
          <w:bottom w:val="single" w:color="5F5F5F" w:themeColor="accent5" w:sz="8" w:space="0"/>
          <w:right w:val="single" w:color="5F5F5F" w:themeColor="accent5" w:sz="8" w:space="0"/>
        </w:tcBorders>
      </w:tcPr>
    </w:tblStylePr>
    <w:tblStylePr w:type="band1Vert">
      <w:tblPr/>
      <w:tcPr>
        <w:tcBorders>
          <w:top w:val="single" w:color="5F5F5F" w:themeColor="accent5" w:sz="8" w:space="0"/>
          <w:left w:val="single" w:color="5F5F5F" w:themeColor="accent5" w:sz="8" w:space="0"/>
          <w:bottom w:val="single" w:color="5F5F5F" w:themeColor="accent5" w:sz="8" w:space="0"/>
          <w:right w:val="single" w:color="5F5F5F" w:themeColor="accent5" w:sz="8" w:space="0"/>
        </w:tcBorders>
        <w:shd w:val="clear" w:color="auto" w:fill="D7D7D7" w:themeFill="accent5" w:themeFillTint="3F"/>
      </w:tcPr>
    </w:tblStylePr>
    <w:tblStylePr w:type="band1Horz">
      <w:tblPr/>
      <w:tcPr>
        <w:tcBorders>
          <w:top w:val="single" w:color="5F5F5F" w:themeColor="accent5" w:sz="8" w:space="0"/>
          <w:left w:val="single" w:color="5F5F5F" w:themeColor="accent5" w:sz="8" w:space="0"/>
          <w:bottom w:val="single" w:color="5F5F5F" w:themeColor="accent5" w:sz="8" w:space="0"/>
          <w:right w:val="single" w:color="5F5F5F" w:themeColor="accent5" w:sz="8" w:space="0"/>
          <w:insideV w:val="single" w:color="5F5F5F" w:themeColor="accent5" w:sz="8" w:space="0"/>
        </w:tcBorders>
        <w:shd w:val="clear" w:color="auto" w:fill="D7D7D7" w:themeFill="accent5" w:themeFillTint="3F"/>
      </w:tcPr>
    </w:tblStylePr>
    <w:tblStylePr w:type="band2Horz">
      <w:tblPr/>
      <w:tcPr>
        <w:tcBorders>
          <w:top w:val="single" w:color="5F5F5F" w:themeColor="accent5" w:sz="8" w:space="0"/>
          <w:left w:val="single" w:color="5F5F5F" w:themeColor="accent5" w:sz="8" w:space="0"/>
          <w:bottom w:val="single" w:color="5F5F5F" w:themeColor="accent5" w:sz="8" w:space="0"/>
          <w:right w:val="single" w:color="5F5F5F" w:themeColor="accent5" w:sz="8" w:space="0"/>
          <w:insideV w:val="single" w:color="5F5F5F"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4D4D4D" w:themeColor="accent6" w:sz="8" w:space="0"/>
        <w:left w:val="single" w:color="4D4D4D" w:themeColor="accent6" w:sz="8" w:space="0"/>
        <w:bottom w:val="single" w:color="4D4D4D" w:themeColor="accent6" w:sz="8" w:space="0"/>
        <w:right w:val="single" w:color="4D4D4D" w:themeColor="accent6" w:sz="8" w:space="0"/>
        <w:insideH w:val="single" w:color="4D4D4D" w:themeColor="accent6" w:sz="8" w:space="0"/>
        <w:insideV w:val="single" w:color="4D4D4D"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D4D4D" w:themeColor="accent6" w:sz="8" w:space="0"/>
          <w:left w:val="single" w:color="4D4D4D" w:themeColor="accent6" w:sz="8" w:space="0"/>
          <w:bottom w:val="single" w:color="4D4D4D" w:themeColor="accent6" w:sz="18" w:space="0"/>
          <w:right w:val="single" w:color="4D4D4D" w:themeColor="accent6" w:sz="8" w:space="0"/>
          <w:insideH w:val="nil"/>
          <w:insideV w:val="single" w:color="4D4D4D"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D4D4D" w:themeColor="accent6" w:sz="6" w:space="0"/>
          <w:left w:val="single" w:color="4D4D4D" w:themeColor="accent6" w:sz="8" w:space="0"/>
          <w:bottom w:val="single" w:color="4D4D4D" w:themeColor="accent6" w:sz="8" w:space="0"/>
          <w:right w:val="single" w:color="4D4D4D" w:themeColor="accent6" w:sz="8" w:space="0"/>
          <w:insideH w:val="nil"/>
          <w:insideV w:val="single" w:color="4D4D4D"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D4D4D" w:themeColor="accent6" w:sz="8" w:space="0"/>
          <w:left w:val="single" w:color="4D4D4D" w:themeColor="accent6" w:sz="8" w:space="0"/>
          <w:bottom w:val="single" w:color="4D4D4D" w:themeColor="accent6" w:sz="8" w:space="0"/>
          <w:right w:val="single" w:color="4D4D4D" w:themeColor="accent6" w:sz="8" w:space="0"/>
        </w:tcBorders>
      </w:tcPr>
    </w:tblStylePr>
    <w:tblStylePr w:type="band1Vert">
      <w:tblPr/>
      <w:tcPr>
        <w:tcBorders>
          <w:top w:val="single" w:color="4D4D4D" w:themeColor="accent6" w:sz="8" w:space="0"/>
          <w:left w:val="single" w:color="4D4D4D" w:themeColor="accent6" w:sz="8" w:space="0"/>
          <w:bottom w:val="single" w:color="4D4D4D" w:themeColor="accent6" w:sz="8" w:space="0"/>
          <w:right w:val="single" w:color="4D4D4D" w:themeColor="accent6" w:sz="8" w:space="0"/>
        </w:tcBorders>
        <w:shd w:val="clear" w:color="auto" w:fill="D3D3D3" w:themeFill="accent6" w:themeFillTint="3F"/>
      </w:tcPr>
    </w:tblStylePr>
    <w:tblStylePr w:type="band1Horz">
      <w:tblPr/>
      <w:tcPr>
        <w:tcBorders>
          <w:top w:val="single" w:color="4D4D4D" w:themeColor="accent6" w:sz="8" w:space="0"/>
          <w:left w:val="single" w:color="4D4D4D" w:themeColor="accent6" w:sz="8" w:space="0"/>
          <w:bottom w:val="single" w:color="4D4D4D" w:themeColor="accent6" w:sz="8" w:space="0"/>
          <w:right w:val="single" w:color="4D4D4D" w:themeColor="accent6" w:sz="8" w:space="0"/>
          <w:insideV w:val="single" w:color="4D4D4D" w:themeColor="accent6" w:sz="8" w:space="0"/>
        </w:tcBorders>
        <w:shd w:val="clear" w:color="auto" w:fill="D3D3D3" w:themeFill="accent6" w:themeFillTint="3F"/>
      </w:tcPr>
    </w:tblStylePr>
    <w:tblStylePr w:type="band2Horz">
      <w:tblPr/>
      <w:tcPr>
        <w:tcBorders>
          <w:top w:val="single" w:color="4D4D4D" w:themeColor="accent6" w:sz="8" w:space="0"/>
          <w:left w:val="single" w:color="4D4D4D" w:themeColor="accent6" w:sz="8" w:space="0"/>
          <w:bottom w:val="single" w:color="4D4D4D" w:themeColor="accent6" w:sz="8" w:space="0"/>
          <w:right w:val="single" w:color="4D4D4D" w:themeColor="accent6" w:sz="8" w:space="0"/>
          <w:insideV w:val="single" w:color="4D4D4D"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E5E5E5" w:themeColor="accent1" w:themeTint="BF" w:sz="8" w:space="0"/>
        <w:left w:val="single" w:color="E5E5E5" w:themeColor="accent1" w:themeTint="BF" w:sz="8" w:space="0"/>
        <w:bottom w:val="single" w:color="E5E5E5" w:themeColor="accent1" w:themeTint="BF" w:sz="8" w:space="0"/>
        <w:right w:val="single" w:color="E5E5E5" w:themeColor="accent1" w:themeTint="BF" w:sz="8" w:space="0"/>
        <w:insideH w:val="single" w:color="E5E5E5" w:themeColor="accent1" w:themeTint="BF" w:sz="8" w:space="0"/>
      </w:tblBorders>
    </w:tblPr>
    <w:tblStylePr w:type="firstRow">
      <w:pPr>
        <w:spacing w:before="0" w:after="0" w:line="240" w:lineRule="auto"/>
      </w:pPr>
      <w:rPr>
        <w:b/>
        <w:bCs/>
        <w:color w:val="FFFFFF" w:themeColor="background1"/>
      </w:rPr>
      <w:tblPr/>
      <w:tcPr>
        <w:tcBorders>
          <w:top w:val="single" w:color="E5E5E5" w:themeColor="accent1" w:themeTint="BF" w:sz="8" w:space="0"/>
          <w:left w:val="single" w:color="E5E5E5" w:themeColor="accent1" w:themeTint="BF" w:sz="8" w:space="0"/>
          <w:bottom w:val="single" w:color="E5E5E5" w:themeColor="accent1" w:themeTint="BF" w:sz="8" w:space="0"/>
          <w:right w:val="single" w:color="E5E5E5" w:themeColor="accent1" w:themeTint="BF" w:sz="8" w:space="0"/>
          <w:insideH w:val="nil"/>
          <w:insideV w:val="nil"/>
        </w:tcBorders>
        <w:shd w:val="clear" w:color="auto" w:fill="DDDDDD" w:themeFill="accent1"/>
      </w:tcPr>
    </w:tblStylePr>
    <w:tblStylePr w:type="lastRow">
      <w:pPr>
        <w:spacing w:before="0" w:after="0" w:line="240" w:lineRule="auto"/>
      </w:pPr>
      <w:rPr>
        <w:b/>
        <w:bCs/>
      </w:rPr>
      <w:tblPr/>
      <w:tcPr>
        <w:tcBorders>
          <w:top w:val="double" w:color="E5E5E5" w:themeColor="accent1" w:themeTint="BF" w:sz="6" w:space="0"/>
          <w:left w:val="single" w:color="E5E5E5" w:themeColor="accent1" w:themeTint="BF" w:sz="8" w:space="0"/>
          <w:bottom w:val="single" w:color="E5E5E5" w:themeColor="accent1" w:themeTint="BF" w:sz="8" w:space="0"/>
          <w:right w:val="single" w:color="E5E5E5"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F6F6F6" w:themeFill="accent1" w:themeFillTint="3F"/>
      </w:tcPr>
    </w:tblStylePr>
    <w:tblStylePr w:type="band1Horz">
      <w:tblPr/>
      <w:tcPr>
        <w:tcBorders>
          <w:insideH w:val="nil"/>
          <w:insideV w:val="nil"/>
        </w:tcBorders>
        <w:shd w:val="clear" w:color="auto" w:fill="F6F6F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5C5C5" w:themeColor="accent2" w:themeTint="BF" w:sz="8" w:space="0"/>
        <w:left w:val="single" w:color="C5C5C5" w:themeColor="accent2" w:themeTint="BF" w:sz="8" w:space="0"/>
        <w:bottom w:val="single" w:color="C5C5C5" w:themeColor="accent2" w:themeTint="BF" w:sz="8" w:space="0"/>
        <w:right w:val="single" w:color="C5C5C5" w:themeColor="accent2" w:themeTint="BF" w:sz="8" w:space="0"/>
        <w:insideH w:val="single" w:color="C5C5C5" w:themeColor="accent2" w:themeTint="BF" w:sz="8" w:space="0"/>
      </w:tblBorders>
    </w:tblPr>
    <w:tblStylePr w:type="firstRow">
      <w:pPr>
        <w:spacing w:before="0" w:after="0" w:line="240" w:lineRule="auto"/>
      </w:pPr>
      <w:rPr>
        <w:b/>
        <w:bCs/>
        <w:color w:val="FFFFFF" w:themeColor="background1"/>
      </w:rPr>
      <w:tblPr/>
      <w:tcPr>
        <w:tcBorders>
          <w:top w:val="single" w:color="C5C5C5" w:themeColor="accent2" w:themeTint="BF" w:sz="8" w:space="0"/>
          <w:left w:val="single" w:color="C5C5C5" w:themeColor="accent2" w:themeTint="BF" w:sz="8" w:space="0"/>
          <w:bottom w:val="single" w:color="C5C5C5" w:themeColor="accent2" w:themeTint="BF" w:sz="8" w:space="0"/>
          <w:right w:val="single" w:color="C5C5C5" w:themeColor="accent2" w:themeTint="BF" w:sz="8" w:space="0"/>
          <w:insideH w:val="nil"/>
          <w:insideV w:val="nil"/>
        </w:tcBorders>
        <w:shd w:val="clear" w:color="auto" w:fill="B2B2B2" w:themeFill="accent2"/>
      </w:tcPr>
    </w:tblStylePr>
    <w:tblStylePr w:type="lastRow">
      <w:pPr>
        <w:spacing w:before="0" w:after="0" w:line="240" w:lineRule="auto"/>
      </w:pPr>
      <w:rPr>
        <w:b/>
        <w:bCs/>
      </w:rPr>
      <w:tblPr/>
      <w:tcPr>
        <w:tcBorders>
          <w:top w:val="double" w:color="C5C5C5" w:themeColor="accent2" w:themeTint="BF" w:sz="6" w:space="0"/>
          <w:left w:val="single" w:color="C5C5C5" w:themeColor="accent2" w:themeTint="BF" w:sz="8" w:space="0"/>
          <w:bottom w:val="single" w:color="C5C5C5" w:themeColor="accent2" w:themeTint="BF" w:sz="8" w:space="0"/>
          <w:right w:val="single" w:color="C5C5C5"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BEBEB" w:themeFill="accent2" w:themeFillTint="3F"/>
      </w:tcPr>
    </w:tblStylePr>
    <w:tblStylePr w:type="band1Horz">
      <w:tblPr/>
      <w:tcPr>
        <w:tcBorders>
          <w:insideH w:val="nil"/>
          <w:insideV w:val="nil"/>
        </w:tcBorders>
        <w:shd w:val="clear" w:color="auto" w:fill="EBEBE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0B0B0" w:themeColor="accent3" w:themeTint="BF" w:sz="8" w:space="0"/>
        <w:left w:val="single" w:color="B0B0B0" w:themeColor="accent3" w:themeTint="BF" w:sz="8" w:space="0"/>
        <w:bottom w:val="single" w:color="B0B0B0" w:themeColor="accent3" w:themeTint="BF" w:sz="8" w:space="0"/>
        <w:right w:val="single" w:color="B0B0B0" w:themeColor="accent3" w:themeTint="BF" w:sz="8" w:space="0"/>
        <w:insideH w:val="single" w:color="B0B0B0" w:themeColor="accent3" w:themeTint="BF" w:sz="8" w:space="0"/>
      </w:tblBorders>
    </w:tblPr>
    <w:tblStylePr w:type="firstRow">
      <w:pPr>
        <w:spacing w:before="0" w:after="0" w:line="240" w:lineRule="auto"/>
      </w:pPr>
      <w:rPr>
        <w:b/>
        <w:bCs/>
        <w:color w:val="FFFFFF" w:themeColor="background1"/>
      </w:rPr>
      <w:tblPr/>
      <w:tcPr>
        <w:tcBorders>
          <w:top w:val="single" w:color="B0B0B0" w:themeColor="accent3" w:themeTint="BF" w:sz="8" w:space="0"/>
          <w:left w:val="single" w:color="B0B0B0" w:themeColor="accent3" w:themeTint="BF" w:sz="8" w:space="0"/>
          <w:bottom w:val="single" w:color="B0B0B0" w:themeColor="accent3" w:themeTint="BF" w:sz="8" w:space="0"/>
          <w:right w:val="single" w:color="B0B0B0" w:themeColor="accent3" w:themeTint="BF" w:sz="8" w:space="0"/>
          <w:insideH w:val="nil"/>
          <w:insideV w:val="nil"/>
        </w:tcBorders>
        <w:shd w:val="clear" w:color="auto" w:fill="969696" w:themeFill="accent3"/>
      </w:tcPr>
    </w:tblStylePr>
    <w:tblStylePr w:type="lastRow">
      <w:pPr>
        <w:spacing w:before="0" w:after="0" w:line="240" w:lineRule="auto"/>
      </w:pPr>
      <w:rPr>
        <w:b/>
        <w:bCs/>
      </w:rPr>
      <w:tblPr/>
      <w:tcPr>
        <w:tcBorders>
          <w:top w:val="double" w:color="B0B0B0" w:themeColor="accent3" w:themeTint="BF" w:sz="6" w:space="0"/>
          <w:left w:val="single" w:color="B0B0B0" w:themeColor="accent3" w:themeTint="BF" w:sz="8" w:space="0"/>
          <w:bottom w:val="single" w:color="B0B0B0" w:themeColor="accent3" w:themeTint="BF" w:sz="8" w:space="0"/>
          <w:right w:val="single" w:color="B0B0B0"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5E5E5" w:themeFill="accent3" w:themeFillTint="3F"/>
      </w:tcPr>
    </w:tblStylePr>
    <w:tblStylePr w:type="band1Horz">
      <w:tblPr/>
      <w:tcPr>
        <w:tcBorders>
          <w:insideH w:val="nil"/>
          <w:insideV w:val="nil"/>
        </w:tcBorders>
        <w:shd w:val="clear" w:color="auto" w:fill="E5E5E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9F9F" w:themeColor="accent4" w:themeTint="BF" w:sz="8" w:space="0"/>
        <w:left w:val="single" w:color="9F9F9F" w:themeColor="accent4" w:themeTint="BF" w:sz="8" w:space="0"/>
        <w:bottom w:val="single" w:color="9F9F9F" w:themeColor="accent4" w:themeTint="BF" w:sz="8" w:space="0"/>
        <w:right w:val="single" w:color="9F9F9F" w:themeColor="accent4" w:themeTint="BF" w:sz="8" w:space="0"/>
        <w:insideH w:val="single" w:color="9F9F9F" w:themeColor="accent4" w:themeTint="BF" w:sz="8" w:space="0"/>
      </w:tblBorders>
    </w:tblPr>
    <w:tblStylePr w:type="firstRow">
      <w:pPr>
        <w:spacing w:before="0" w:after="0" w:line="240" w:lineRule="auto"/>
      </w:pPr>
      <w:rPr>
        <w:b/>
        <w:bCs/>
        <w:color w:val="FFFFFF" w:themeColor="background1"/>
      </w:rPr>
      <w:tblPr/>
      <w:tcPr>
        <w:tcBorders>
          <w:top w:val="single" w:color="9F9F9F" w:themeColor="accent4" w:themeTint="BF" w:sz="8" w:space="0"/>
          <w:left w:val="single" w:color="9F9F9F" w:themeColor="accent4" w:themeTint="BF" w:sz="8" w:space="0"/>
          <w:bottom w:val="single" w:color="9F9F9F" w:themeColor="accent4" w:themeTint="BF" w:sz="8" w:space="0"/>
          <w:right w:val="single" w:color="9F9F9F" w:themeColor="accent4" w:themeTint="BF" w:sz="8" w:space="0"/>
          <w:insideH w:val="nil"/>
          <w:insideV w:val="nil"/>
        </w:tcBorders>
        <w:shd w:val="clear" w:color="auto" w:fill="808080" w:themeFill="accent4"/>
      </w:tcPr>
    </w:tblStylePr>
    <w:tblStylePr w:type="lastRow">
      <w:pPr>
        <w:spacing w:before="0" w:after="0" w:line="240" w:lineRule="auto"/>
      </w:pPr>
      <w:rPr>
        <w:b/>
        <w:bCs/>
      </w:rPr>
      <w:tblPr/>
      <w:tcPr>
        <w:tcBorders>
          <w:top w:val="double" w:color="9F9F9F" w:themeColor="accent4" w:themeTint="BF" w:sz="6" w:space="0"/>
          <w:left w:val="single" w:color="9F9F9F" w:themeColor="accent4" w:themeTint="BF" w:sz="8" w:space="0"/>
          <w:bottom w:val="single" w:color="9F9F9F" w:themeColor="accent4" w:themeTint="BF" w:sz="8" w:space="0"/>
          <w:right w:val="single" w:color="9F9F9F"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FDF" w:themeFill="accent4" w:themeFillTint="3F"/>
      </w:tcPr>
    </w:tblStylePr>
    <w:tblStylePr w:type="band1Horz">
      <w:tblPr/>
      <w:tcPr>
        <w:tcBorders>
          <w:insideH w:val="nil"/>
          <w:insideV w:val="nil"/>
        </w:tcBorders>
        <w:shd w:val="clear" w:color="auto" w:fill="DFDFDF"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878787" w:themeColor="accent5" w:themeTint="BF" w:sz="8" w:space="0"/>
        <w:left w:val="single" w:color="878787" w:themeColor="accent5" w:themeTint="BF" w:sz="8" w:space="0"/>
        <w:bottom w:val="single" w:color="878787" w:themeColor="accent5" w:themeTint="BF" w:sz="8" w:space="0"/>
        <w:right w:val="single" w:color="878787" w:themeColor="accent5" w:themeTint="BF" w:sz="8" w:space="0"/>
        <w:insideH w:val="single" w:color="878787" w:themeColor="accent5" w:themeTint="BF" w:sz="8" w:space="0"/>
      </w:tblBorders>
    </w:tblPr>
    <w:tblStylePr w:type="firstRow">
      <w:pPr>
        <w:spacing w:before="0" w:after="0" w:line="240" w:lineRule="auto"/>
      </w:pPr>
      <w:rPr>
        <w:b/>
        <w:bCs/>
        <w:color w:val="FFFFFF" w:themeColor="background1"/>
      </w:rPr>
      <w:tblPr/>
      <w:tcPr>
        <w:tcBorders>
          <w:top w:val="single" w:color="878787" w:themeColor="accent5" w:themeTint="BF" w:sz="8" w:space="0"/>
          <w:left w:val="single" w:color="878787" w:themeColor="accent5" w:themeTint="BF" w:sz="8" w:space="0"/>
          <w:bottom w:val="single" w:color="878787" w:themeColor="accent5" w:themeTint="BF" w:sz="8" w:space="0"/>
          <w:right w:val="single" w:color="878787" w:themeColor="accent5" w:themeTint="BF" w:sz="8" w:space="0"/>
          <w:insideH w:val="nil"/>
          <w:insideV w:val="nil"/>
        </w:tcBorders>
        <w:shd w:val="clear" w:color="auto" w:fill="5F5F5F" w:themeFill="accent5"/>
      </w:tcPr>
    </w:tblStylePr>
    <w:tblStylePr w:type="lastRow">
      <w:pPr>
        <w:spacing w:before="0" w:after="0" w:line="240" w:lineRule="auto"/>
      </w:pPr>
      <w:rPr>
        <w:b/>
        <w:bCs/>
      </w:rPr>
      <w:tblPr/>
      <w:tcPr>
        <w:tcBorders>
          <w:top w:val="double" w:color="878787" w:themeColor="accent5" w:themeTint="BF" w:sz="6" w:space="0"/>
          <w:left w:val="single" w:color="878787" w:themeColor="accent5" w:themeTint="BF" w:sz="8" w:space="0"/>
          <w:bottom w:val="single" w:color="878787" w:themeColor="accent5" w:themeTint="BF" w:sz="8" w:space="0"/>
          <w:right w:val="single" w:color="878787"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797979" w:themeColor="accent6" w:themeTint="BF" w:sz="8" w:space="0"/>
        <w:left w:val="single" w:color="797979" w:themeColor="accent6" w:themeTint="BF" w:sz="8" w:space="0"/>
        <w:bottom w:val="single" w:color="797979" w:themeColor="accent6" w:themeTint="BF" w:sz="8" w:space="0"/>
        <w:right w:val="single" w:color="797979" w:themeColor="accent6" w:themeTint="BF" w:sz="8" w:space="0"/>
        <w:insideH w:val="single" w:color="797979" w:themeColor="accent6" w:themeTint="BF" w:sz="8" w:space="0"/>
      </w:tblBorders>
    </w:tblPr>
    <w:tblStylePr w:type="firstRow">
      <w:pPr>
        <w:spacing w:before="0" w:after="0" w:line="240" w:lineRule="auto"/>
      </w:pPr>
      <w:rPr>
        <w:b/>
        <w:bCs/>
        <w:color w:val="FFFFFF" w:themeColor="background1"/>
      </w:rPr>
      <w:tblPr/>
      <w:tcPr>
        <w:tcBorders>
          <w:top w:val="single" w:color="797979" w:themeColor="accent6" w:themeTint="BF" w:sz="8" w:space="0"/>
          <w:left w:val="single" w:color="797979" w:themeColor="accent6" w:themeTint="BF" w:sz="8" w:space="0"/>
          <w:bottom w:val="single" w:color="797979" w:themeColor="accent6" w:themeTint="BF" w:sz="8" w:space="0"/>
          <w:right w:val="single" w:color="797979" w:themeColor="accent6" w:themeTint="BF" w:sz="8" w:space="0"/>
          <w:insideH w:val="nil"/>
          <w:insideV w:val="nil"/>
        </w:tcBorders>
        <w:shd w:val="clear" w:color="auto" w:fill="4D4D4D" w:themeFill="accent6"/>
      </w:tcPr>
    </w:tblStylePr>
    <w:tblStylePr w:type="lastRow">
      <w:pPr>
        <w:spacing w:before="0" w:after="0" w:line="240" w:lineRule="auto"/>
      </w:pPr>
      <w:rPr>
        <w:b/>
        <w:bCs/>
      </w:rPr>
      <w:tblPr/>
      <w:tcPr>
        <w:tcBorders>
          <w:top w:val="double" w:color="797979" w:themeColor="accent6" w:themeTint="BF" w:sz="6" w:space="0"/>
          <w:left w:val="single" w:color="797979" w:themeColor="accent6" w:themeTint="BF" w:sz="8" w:space="0"/>
          <w:bottom w:val="single" w:color="797979" w:themeColor="accent6" w:themeTint="BF" w:sz="8" w:space="0"/>
          <w:right w:val="single" w:color="797979"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DDDD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DDDDDD" w:themeFill="accent1"/>
      </w:tcPr>
    </w:tblStylePr>
    <w:tblStylePr w:type="lastCol">
      <w:rPr>
        <w:b/>
        <w:bCs/>
        <w:color w:val="FFFFFF" w:themeColor="background1"/>
      </w:rPr>
      <w:tblPr/>
      <w:tcPr>
        <w:tcBorders>
          <w:left w:val="nil"/>
          <w:right w:val="nil"/>
          <w:insideH w:val="nil"/>
          <w:insideV w:val="nil"/>
        </w:tcBorders>
        <w:shd w:val="clear" w:color="auto" w:fill="DDDDD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B2B2B2"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B2B2B2" w:themeFill="accent2"/>
      </w:tcPr>
    </w:tblStylePr>
    <w:tblStylePr w:type="lastCol">
      <w:rPr>
        <w:b/>
        <w:bCs/>
        <w:color w:val="FFFFFF" w:themeColor="background1"/>
      </w:rPr>
      <w:tblPr/>
      <w:tcPr>
        <w:tcBorders>
          <w:left w:val="nil"/>
          <w:right w:val="nil"/>
          <w:insideH w:val="nil"/>
          <w:insideV w:val="nil"/>
        </w:tcBorders>
        <w:shd w:val="clear" w:color="auto" w:fill="B2B2B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69696"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69696" w:themeFill="accent3"/>
      </w:tcPr>
    </w:tblStylePr>
    <w:tblStylePr w:type="lastCol">
      <w:rPr>
        <w:b/>
        <w:bCs/>
        <w:color w:val="FFFFFF" w:themeColor="background1"/>
      </w:rPr>
      <w:tblPr/>
      <w:tcPr>
        <w:tcBorders>
          <w:left w:val="nil"/>
          <w:right w:val="nil"/>
          <w:insideH w:val="nil"/>
          <w:insideV w:val="nil"/>
        </w:tcBorders>
        <w:shd w:val="clear" w:color="auto" w:fill="969696"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8080"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8080" w:themeFill="accent4"/>
      </w:tcPr>
    </w:tblStylePr>
    <w:tblStylePr w:type="lastCol">
      <w:rPr>
        <w:b/>
        <w:bCs/>
        <w:color w:val="FFFFFF" w:themeColor="background1"/>
      </w:rPr>
      <w:tblPr/>
      <w:tcPr>
        <w:tcBorders>
          <w:left w:val="nil"/>
          <w:right w:val="nil"/>
          <w:insideH w:val="nil"/>
          <w:insideV w:val="nil"/>
        </w:tcBorders>
        <w:shd w:val="clear" w:color="auto" w:fill="80808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000000"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DDDDDD" w:themeColor="accent1" w:sz="8" w:space="0"/>
        <w:bottom w:val="single" w:color="DDDDDD" w:themeColor="accent1" w:sz="8" w:space="0"/>
      </w:tblBorders>
    </w:tblPr>
    <w:tblStylePr w:type="firstRow">
      <w:rPr>
        <w:rFonts w:asciiTheme="majorHAnsi" w:hAnsiTheme="majorHAnsi" w:eastAsiaTheme="majorEastAsia" w:cstheme="majorBidi"/>
      </w:rPr>
      <w:tblPr/>
      <w:tcPr>
        <w:tcBorders>
          <w:top w:val="nil"/>
          <w:bottom w:val="single" w:color="DDDDDD" w:themeColor="accent1" w:sz="8" w:space="0"/>
        </w:tcBorders>
      </w:tcPr>
    </w:tblStylePr>
    <w:tblStylePr w:type="lastRow">
      <w:rPr>
        <w:b/>
        <w:bCs/>
        <w:color w:val="000000" w:themeColor="text2"/>
      </w:rPr>
      <w:tblPr/>
      <w:tcPr>
        <w:tcBorders>
          <w:top w:val="single" w:color="DDDDDD" w:themeColor="accent1" w:sz="8" w:space="0"/>
          <w:bottom w:val="single" w:color="DDDDDD" w:themeColor="accent1" w:sz="8" w:space="0"/>
        </w:tcBorders>
      </w:tcPr>
    </w:tblStylePr>
    <w:tblStylePr w:type="firstCol">
      <w:rPr>
        <w:b/>
        <w:bCs/>
      </w:rPr>
    </w:tblStylePr>
    <w:tblStylePr w:type="lastCol">
      <w:rPr>
        <w:b/>
        <w:bCs/>
      </w:rPr>
      <w:tblPr/>
      <w:tcPr>
        <w:tcBorders>
          <w:top w:val="single" w:color="DDDDDD" w:themeColor="accent1" w:sz="8" w:space="0"/>
          <w:bottom w:val="single" w:color="DDDDDD" w:themeColor="accent1" w:sz="8" w:space="0"/>
        </w:tcBorders>
      </w:tcPr>
    </w:tblStylePr>
    <w:tblStylePr w:type="band1Vert">
      <w:tblPr/>
      <w:tcPr>
        <w:shd w:val="clear" w:color="auto" w:fill="F6F6F6" w:themeFill="accent1" w:themeFillTint="3F"/>
      </w:tcPr>
    </w:tblStylePr>
    <w:tblStylePr w:type="band1Horz">
      <w:tblPr/>
      <w:tcPr>
        <w:shd w:val="clear" w:color="auto" w:fill="F6F6F6"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B2B2B2" w:themeColor="accent2" w:sz="8" w:space="0"/>
        <w:bottom w:val="single" w:color="B2B2B2" w:themeColor="accent2" w:sz="8" w:space="0"/>
      </w:tblBorders>
    </w:tblPr>
    <w:tblStylePr w:type="firstRow">
      <w:rPr>
        <w:rFonts w:asciiTheme="majorHAnsi" w:hAnsiTheme="majorHAnsi" w:eastAsiaTheme="majorEastAsia" w:cstheme="majorBidi"/>
      </w:rPr>
      <w:tblPr/>
      <w:tcPr>
        <w:tcBorders>
          <w:top w:val="nil"/>
          <w:bottom w:val="single" w:color="B2B2B2" w:themeColor="accent2" w:sz="8" w:space="0"/>
        </w:tcBorders>
      </w:tcPr>
    </w:tblStylePr>
    <w:tblStylePr w:type="lastRow">
      <w:rPr>
        <w:b/>
        <w:bCs/>
        <w:color w:val="000000" w:themeColor="text2"/>
      </w:rPr>
      <w:tblPr/>
      <w:tcPr>
        <w:tcBorders>
          <w:top w:val="single" w:color="B2B2B2" w:themeColor="accent2" w:sz="8" w:space="0"/>
          <w:bottom w:val="single" w:color="B2B2B2" w:themeColor="accent2" w:sz="8" w:space="0"/>
        </w:tcBorders>
      </w:tcPr>
    </w:tblStylePr>
    <w:tblStylePr w:type="firstCol">
      <w:rPr>
        <w:b/>
        <w:bCs/>
      </w:rPr>
    </w:tblStylePr>
    <w:tblStylePr w:type="lastCol">
      <w:rPr>
        <w:b/>
        <w:bCs/>
      </w:rPr>
      <w:tblPr/>
      <w:tcPr>
        <w:tcBorders>
          <w:top w:val="single" w:color="B2B2B2" w:themeColor="accent2" w:sz="8" w:space="0"/>
          <w:bottom w:val="single" w:color="B2B2B2" w:themeColor="accent2" w:sz="8" w:space="0"/>
        </w:tcBorders>
      </w:tcPr>
    </w:tblStylePr>
    <w:tblStylePr w:type="band1Vert">
      <w:tblPr/>
      <w:tcPr>
        <w:shd w:val="clear" w:color="auto" w:fill="EBEBEB" w:themeFill="accent2" w:themeFillTint="3F"/>
      </w:tcPr>
    </w:tblStylePr>
    <w:tblStylePr w:type="band1Horz">
      <w:tblPr/>
      <w:tcPr>
        <w:shd w:val="clear" w:color="auto" w:fill="EBEBEB"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69696" w:themeColor="accent3" w:sz="8" w:space="0"/>
        <w:bottom w:val="single" w:color="969696" w:themeColor="accent3" w:sz="8" w:space="0"/>
      </w:tblBorders>
    </w:tblPr>
    <w:tblStylePr w:type="firstRow">
      <w:rPr>
        <w:rFonts w:asciiTheme="majorHAnsi" w:hAnsiTheme="majorHAnsi" w:eastAsiaTheme="majorEastAsia" w:cstheme="majorBidi"/>
      </w:rPr>
      <w:tblPr/>
      <w:tcPr>
        <w:tcBorders>
          <w:top w:val="nil"/>
          <w:bottom w:val="single" w:color="969696" w:themeColor="accent3" w:sz="8" w:space="0"/>
        </w:tcBorders>
      </w:tcPr>
    </w:tblStylePr>
    <w:tblStylePr w:type="lastRow">
      <w:rPr>
        <w:b/>
        <w:bCs/>
        <w:color w:val="000000" w:themeColor="text2"/>
      </w:rPr>
      <w:tblPr/>
      <w:tcPr>
        <w:tcBorders>
          <w:top w:val="single" w:color="969696" w:themeColor="accent3" w:sz="8" w:space="0"/>
          <w:bottom w:val="single" w:color="969696" w:themeColor="accent3" w:sz="8" w:space="0"/>
        </w:tcBorders>
      </w:tcPr>
    </w:tblStylePr>
    <w:tblStylePr w:type="firstCol">
      <w:rPr>
        <w:b/>
        <w:bCs/>
      </w:rPr>
    </w:tblStylePr>
    <w:tblStylePr w:type="lastCol">
      <w:rPr>
        <w:b/>
        <w:bCs/>
      </w:rPr>
      <w:tblPr/>
      <w:tcPr>
        <w:tcBorders>
          <w:top w:val="single" w:color="969696" w:themeColor="accent3" w:sz="8" w:space="0"/>
          <w:bottom w:val="single" w:color="969696" w:themeColor="accent3" w:sz="8" w:space="0"/>
        </w:tcBorders>
      </w:tcPr>
    </w:tblStylePr>
    <w:tblStylePr w:type="band1Vert">
      <w:tblPr/>
      <w:tcPr>
        <w:shd w:val="clear" w:color="auto" w:fill="E5E5E5" w:themeFill="accent3" w:themeFillTint="3F"/>
      </w:tcPr>
    </w:tblStylePr>
    <w:tblStylePr w:type="band1Horz">
      <w:tblPr/>
      <w:tcPr>
        <w:shd w:val="clear" w:color="auto" w:fill="E5E5E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8080" w:themeColor="accent4" w:sz="8" w:space="0"/>
        <w:bottom w:val="single" w:color="808080" w:themeColor="accent4" w:sz="8" w:space="0"/>
      </w:tblBorders>
    </w:tblPr>
    <w:tblStylePr w:type="firstRow">
      <w:rPr>
        <w:rFonts w:asciiTheme="majorHAnsi" w:hAnsiTheme="majorHAnsi" w:eastAsiaTheme="majorEastAsia" w:cstheme="majorBidi"/>
      </w:rPr>
      <w:tblPr/>
      <w:tcPr>
        <w:tcBorders>
          <w:top w:val="nil"/>
          <w:bottom w:val="single" w:color="808080" w:themeColor="accent4" w:sz="8" w:space="0"/>
        </w:tcBorders>
      </w:tcPr>
    </w:tblStylePr>
    <w:tblStylePr w:type="lastRow">
      <w:rPr>
        <w:b/>
        <w:bCs/>
        <w:color w:val="000000" w:themeColor="text2"/>
      </w:rPr>
      <w:tblPr/>
      <w:tcPr>
        <w:tcBorders>
          <w:top w:val="single" w:color="808080" w:themeColor="accent4" w:sz="8" w:space="0"/>
          <w:bottom w:val="single" w:color="808080" w:themeColor="accent4" w:sz="8" w:space="0"/>
        </w:tcBorders>
      </w:tcPr>
    </w:tblStylePr>
    <w:tblStylePr w:type="firstCol">
      <w:rPr>
        <w:b/>
        <w:bCs/>
      </w:rPr>
    </w:tblStylePr>
    <w:tblStylePr w:type="lastCol">
      <w:rPr>
        <w:b/>
        <w:bCs/>
      </w:rPr>
      <w:tblPr/>
      <w:tcPr>
        <w:tcBorders>
          <w:top w:val="single" w:color="808080" w:themeColor="accent4" w:sz="8" w:space="0"/>
          <w:bottom w:val="single" w:color="808080" w:themeColor="accent4" w:sz="8" w:space="0"/>
        </w:tcBorders>
      </w:tcPr>
    </w:tblStylePr>
    <w:tblStylePr w:type="band1Vert">
      <w:tblPr/>
      <w:tcPr>
        <w:shd w:val="clear" w:color="auto" w:fill="DFDFDF" w:themeFill="accent4" w:themeFillTint="3F"/>
      </w:tcPr>
    </w:tblStylePr>
    <w:tblStylePr w:type="band1Horz">
      <w:tblPr/>
      <w:tcPr>
        <w:shd w:val="clear" w:color="auto" w:fill="DFDFDF"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5F5F5F" w:themeColor="accent5" w:sz="8" w:space="0"/>
        <w:bottom w:val="single" w:color="5F5F5F" w:themeColor="accent5" w:sz="8" w:space="0"/>
      </w:tblBorders>
    </w:tblPr>
    <w:tblStylePr w:type="firstRow">
      <w:rPr>
        <w:rFonts w:asciiTheme="majorHAnsi" w:hAnsiTheme="majorHAnsi" w:eastAsiaTheme="majorEastAsia" w:cstheme="majorBidi"/>
      </w:rPr>
      <w:tblPr/>
      <w:tcPr>
        <w:tcBorders>
          <w:top w:val="nil"/>
          <w:bottom w:val="single" w:color="5F5F5F" w:themeColor="accent5" w:sz="8" w:space="0"/>
        </w:tcBorders>
      </w:tcPr>
    </w:tblStylePr>
    <w:tblStylePr w:type="lastRow">
      <w:rPr>
        <w:b/>
        <w:bCs/>
        <w:color w:val="000000" w:themeColor="text2"/>
      </w:rPr>
      <w:tblPr/>
      <w:tcPr>
        <w:tcBorders>
          <w:top w:val="single" w:color="5F5F5F" w:themeColor="accent5" w:sz="8" w:space="0"/>
          <w:bottom w:val="single" w:color="5F5F5F" w:themeColor="accent5" w:sz="8" w:space="0"/>
        </w:tcBorders>
      </w:tcPr>
    </w:tblStylePr>
    <w:tblStylePr w:type="firstCol">
      <w:rPr>
        <w:b/>
        <w:bCs/>
      </w:rPr>
    </w:tblStylePr>
    <w:tblStylePr w:type="lastCol">
      <w:rPr>
        <w:b/>
        <w:bCs/>
      </w:rPr>
      <w:tblPr/>
      <w:tcPr>
        <w:tcBorders>
          <w:top w:val="single" w:color="5F5F5F" w:themeColor="accent5" w:sz="8" w:space="0"/>
          <w:bottom w:val="single" w:color="5F5F5F" w:themeColor="accent5" w:sz="8" w:space="0"/>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4D4D4D" w:themeColor="accent6" w:sz="8" w:space="0"/>
        <w:bottom w:val="single" w:color="4D4D4D" w:themeColor="accent6" w:sz="8" w:space="0"/>
      </w:tblBorders>
    </w:tblPr>
    <w:tblStylePr w:type="firstRow">
      <w:rPr>
        <w:rFonts w:asciiTheme="majorHAnsi" w:hAnsiTheme="majorHAnsi" w:eastAsiaTheme="majorEastAsia" w:cstheme="majorBidi"/>
      </w:rPr>
      <w:tblPr/>
      <w:tcPr>
        <w:tcBorders>
          <w:top w:val="nil"/>
          <w:bottom w:val="single" w:color="4D4D4D" w:themeColor="accent6" w:sz="8" w:space="0"/>
        </w:tcBorders>
      </w:tcPr>
    </w:tblStylePr>
    <w:tblStylePr w:type="lastRow">
      <w:rPr>
        <w:b/>
        <w:bCs/>
        <w:color w:val="000000" w:themeColor="text2"/>
      </w:rPr>
      <w:tblPr/>
      <w:tcPr>
        <w:tcBorders>
          <w:top w:val="single" w:color="4D4D4D" w:themeColor="accent6" w:sz="8" w:space="0"/>
          <w:bottom w:val="single" w:color="4D4D4D" w:themeColor="accent6" w:sz="8" w:space="0"/>
        </w:tcBorders>
      </w:tcPr>
    </w:tblStylePr>
    <w:tblStylePr w:type="firstCol">
      <w:rPr>
        <w:b/>
        <w:bCs/>
      </w:rPr>
    </w:tblStylePr>
    <w:tblStylePr w:type="lastCol">
      <w:rPr>
        <w:b/>
        <w:bCs/>
      </w:rPr>
      <w:tblPr/>
      <w:tcPr>
        <w:tcBorders>
          <w:top w:val="single" w:color="4D4D4D" w:themeColor="accent6" w:sz="8" w:space="0"/>
          <w:bottom w:val="single" w:color="4D4D4D" w:themeColor="accent6" w:sz="8" w:space="0"/>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DDDDD" w:themeColor="accent1" w:sz="8" w:space="0"/>
        <w:left w:val="single" w:color="DDDDDD" w:themeColor="accent1" w:sz="8" w:space="0"/>
        <w:bottom w:val="single" w:color="DDDDDD" w:themeColor="accent1" w:sz="8" w:space="0"/>
        <w:right w:val="single" w:color="DDDDDD" w:themeColor="accent1" w:sz="8" w:space="0"/>
      </w:tblBorders>
    </w:tblPr>
    <w:tblStylePr w:type="firstRow">
      <w:rPr>
        <w:sz w:val="24"/>
        <w:szCs w:val="24"/>
      </w:rPr>
      <w:tblPr/>
      <w:tcPr>
        <w:tcBorders>
          <w:top w:val="nil"/>
          <w:left w:val="nil"/>
          <w:bottom w:val="single" w:color="DDDDDD" w:themeColor="accent1" w:sz="24" w:space="0"/>
          <w:right w:val="nil"/>
          <w:insideH w:val="nil"/>
          <w:insideV w:val="nil"/>
        </w:tcBorders>
        <w:shd w:val="clear" w:color="auto" w:fill="FFFFFF" w:themeFill="background1"/>
      </w:tcPr>
    </w:tblStylePr>
    <w:tblStylePr w:type="lastRow">
      <w:tblPr/>
      <w:tcPr>
        <w:tcBorders>
          <w:top w:val="single" w:color="DDDDD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DDDDD" w:themeColor="accent1" w:sz="8" w:space="0"/>
          <w:insideH w:val="nil"/>
          <w:insideV w:val="nil"/>
        </w:tcBorders>
        <w:shd w:val="clear" w:color="auto" w:fill="FFFFFF" w:themeFill="background1"/>
      </w:tcPr>
    </w:tblStylePr>
    <w:tblStylePr w:type="lastCol">
      <w:tblPr/>
      <w:tcPr>
        <w:tcBorders>
          <w:top w:val="nil"/>
          <w:left w:val="single" w:color="DDDDD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F6F6" w:themeFill="accent1" w:themeFillTint="3F"/>
      </w:tcPr>
    </w:tblStylePr>
    <w:tblStylePr w:type="band1Horz">
      <w:tblPr/>
      <w:tcPr>
        <w:tcBorders>
          <w:top w:val="nil"/>
          <w:bottom w:val="nil"/>
          <w:insideH w:val="nil"/>
          <w:insideV w:val="nil"/>
        </w:tcBorders>
        <w:shd w:val="clear" w:color="auto" w:fill="F6F6F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B2B2B2" w:themeColor="accent2" w:sz="8" w:space="0"/>
        <w:left w:val="single" w:color="B2B2B2" w:themeColor="accent2" w:sz="8" w:space="0"/>
        <w:bottom w:val="single" w:color="B2B2B2" w:themeColor="accent2" w:sz="8" w:space="0"/>
        <w:right w:val="single" w:color="B2B2B2" w:themeColor="accent2" w:sz="8" w:space="0"/>
      </w:tblBorders>
    </w:tblPr>
    <w:tblStylePr w:type="firstRow">
      <w:rPr>
        <w:sz w:val="24"/>
        <w:szCs w:val="24"/>
      </w:rPr>
      <w:tblPr/>
      <w:tcPr>
        <w:tcBorders>
          <w:top w:val="nil"/>
          <w:left w:val="nil"/>
          <w:bottom w:val="single" w:color="B2B2B2" w:themeColor="accent2" w:sz="24" w:space="0"/>
          <w:right w:val="nil"/>
          <w:insideH w:val="nil"/>
          <w:insideV w:val="nil"/>
        </w:tcBorders>
        <w:shd w:val="clear" w:color="auto" w:fill="FFFFFF" w:themeFill="background1"/>
      </w:tcPr>
    </w:tblStylePr>
    <w:tblStylePr w:type="lastRow">
      <w:tblPr/>
      <w:tcPr>
        <w:tcBorders>
          <w:top w:val="single" w:color="B2B2B2"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B2B2B2" w:themeColor="accent2" w:sz="8" w:space="0"/>
          <w:insideH w:val="nil"/>
          <w:insideV w:val="nil"/>
        </w:tcBorders>
        <w:shd w:val="clear" w:color="auto" w:fill="FFFFFF" w:themeFill="background1"/>
      </w:tcPr>
    </w:tblStylePr>
    <w:tblStylePr w:type="lastCol">
      <w:tblPr/>
      <w:tcPr>
        <w:tcBorders>
          <w:top w:val="nil"/>
          <w:left w:val="single" w:color="B2B2B2"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top w:val="nil"/>
          <w:bottom w:val="nil"/>
          <w:insideH w:val="nil"/>
          <w:insideV w:val="nil"/>
        </w:tcBorders>
        <w:shd w:val="clear" w:color="auto" w:fill="EBEBE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69696" w:themeColor="accent3" w:sz="8" w:space="0"/>
        <w:left w:val="single" w:color="969696" w:themeColor="accent3" w:sz="8" w:space="0"/>
        <w:bottom w:val="single" w:color="969696" w:themeColor="accent3" w:sz="8" w:space="0"/>
        <w:right w:val="single" w:color="969696" w:themeColor="accent3" w:sz="8" w:space="0"/>
      </w:tblBorders>
    </w:tblPr>
    <w:tblStylePr w:type="firstRow">
      <w:rPr>
        <w:sz w:val="24"/>
        <w:szCs w:val="24"/>
      </w:rPr>
      <w:tblPr/>
      <w:tcPr>
        <w:tcBorders>
          <w:top w:val="nil"/>
          <w:left w:val="nil"/>
          <w:bottom w:val="single" w:color="969696" w:themeColor="accent3" w:sz="24" w:space="0"/>
          <w:right w:val="nil"/>
          <w:insideH w:val="nil"/>
          <w:insideV w:val="nil"/>
        </w:tcBorders>
        <w:shd w:val="clear" w:color="auto" w:fill="FFFFFF" w:themeFill="background1"/>
      </w:tcPr>
    </w:tblStylePr>
    <w:tblStylePr w:type="lastRow">
      <w:tblPr/>
      <w:tcPr>
        <w:tcBorders>
          <w:top w:val="single" w:color="969696"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69696" w:themeColor="accent3" w:sz="8" w:space="0"/>
          <w:insideH w:val="nil"/>
          <w:insideV w:val="nil"/>
        </w:tcBorders>
        <w:shd w:val="clear" w:color="auto" w:fill="FFFFFF" w:themeFill="background1"/>
      </w:tcPr>
    </w:tblStylePr>
    <w:tblStylePr w:type="lastCol">
      <w:tblPr/>
      <w:tcPr>
        <w:tcBorders>
          <w:top w:val="nil"/>
          <w:left w:val="single" w:color="969696"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3" w:themeFillTint="3F"/>
      </w:tcPr>
    </w:tblStylePr>
    <w:tblStylePr w:type="band1Horz">
      <w:tblPr/>
      <w:tcPr>
        <w:tcBorders>
          <w:top w:val="nil"/>
          <w:bottom w:val="nil"/>
          <w:insideH w:val="nil"/>
          <w:insideV w:val="nil"/>
        </w:tcBorders>
        <w:shd w:val="clear" w:color="auto" w:fill="E5E5E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8080" w:themeColor="accent4" w:sz="8" w:space="0"/>
        <w:left w:val="single" w:color="808080" w:themeColor="accent4" w:sz="8" w:space="0"/>
        <w:bottom w:val="single" w:color="808080" w:themeColor="accent4" w:sz="8" w:space="0"/>
        <w:right w:val="single" w:color="808080" w:themeColor="accent4" w:sz="8" w:space="0"/>
      </w:tblBorders>
    </w:tblPr>
    <w:tblStylePr w:type="firstRow">
      <w:rPr>
        <w:sz w:val="24"/>
        <w:szCs w:val="24"/>
      </w:rPr>
      <w:tblPr/>
      <w:tcPr>
        <w:tcBorders>
          <w:top w:val="nil"/>
          <w:left w:val="nil"/>
          <w:bottom w:val="single" w:color="808080" w:themeColor="accent4" w:sz="24" w:space="0"/>
          <w:right w:val="nil"/>
          <w:insideH w:val="nil"/>
          <w:insideV w:val="nil"/>
        </w:tcBorders>
        <w:shd w:val="clear" w:color="auto" w:fill="FFFFFF" w:themeFill="background1"/>
      </w:tcPr>
    </w:tblStylePr>
    <w:tblStylePr w:type="lastRow">
      <w:tblPr/>
      <w:tcPr>
        <w:tcBorders>
          <w:top w:val="single" w:color="808080"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8080" w:themeColor="accent4" w:sz="8" w:space="0"/>
          <w:insideH w:val="nil"/>
          <w:insideV w:val="nil"/>
        </w:tcBorders>
        <w:shd w:val="clear" w:color="auto" w:fill="FFFFFF" w:themeFill="background1"/>
      </w:tcPr>
    </w:tblStylePr>
    <w:tblStylePr w:type="lastCol">
      <w:tblPr/>
      <w:tcPr>
        <w:tcBorders>
          <w:top w:val="nil"/>
          <w:left w:val="single" w:color="808080"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FDF" w:themeFill="accent4" w:themeFillTint="3F"/>
      </w:tcPr>
    </w:tblStylePr>
    <w:tblStylePr w:type="band1Horz">
      <w:tblPr/>
      <w:tcPr>
        <w:tcBorders>
          <w:top w:val="nil"/>
          <w:bottom w:val="nil"/>
          <w:insideH w:val="nil"/>
          <w:insideV w:val="nil"/>
        </w:tcBorders>
        <w:shd w:val="clear" w:color="auto" w:fill="DFDFD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5F5F5F" w:themeColor="accent5" w:sz="8" w:space="0"/>
        <w:left w:val="single" w:color="5F5F5F" w:themeColor="accent5" w:sz="8" w:space="0"/>
        <w:bottom w:val="single" w:color="5F5F5F" w:themeColor="accent5" w:sz="8" w:space="0"/>
        <w:right w:val="single" w:color="5F5F5F" w:themeColor="accent5" w:sz="8" w:space="0"/>
      </w:tblBorders>
    </w:tblPr>
    <w:tblStylePr w:type="firstRow">
      <w:rPr>
        <w:sz w:val="24"/>
        <w:szCs w:val="24"/>
      </w:rPr>
      <w:tblPr/>
      <w:tcPr>
        <w:tcBorders>
          <w:top w:val="nil"/>
          <w:left w:val="nil"/>
          <w:bottom w:val="single" w:color="5F5F5F" w:themeColor="accent5" w:sz="24" w:space="0"/>
          <w:right w:val="nil"/>
          <w:insideH w:val="nil"/>
          <w:insideV w:val="nil"/>
        </w:tcBorders>
        <w:shd w:val="clear" w:color="auto" w:fill="FFFFFF" w:themeFill="background1"/>
      </w:tcPr>
    </w:tblStylePr>
    <w:tblStylePr w:type="lastRow">
      <w:tblPr/>
      <w:tcPr>
        <w:tcBorders>
          <w:top w:val="single" w:color="5F5F5F"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5F5F5F" w:themeColor="accent5" w:sz="8" w:space="0"/>
          <w:insideH w:val="nil"/>
          <w:insideV w:val="nil"/>
        </w:tcBorders>
        <w:shd w:val="clear" w:color="auto" w:fill="FFFFFF" w:themeFill="background1"/>
      </w:tcPr>
    </w:tblStylePr>
    <w:tblStylePr w:type="lastCol">
      <w:tblPr/>
      <w:tcPr>
        <w:tcBorders>
          <w:top w:val="nil"/>
          <w:left w:val="single" w:color="5F5F5F"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D4D4D" w:themeColor="accent6" w:sz="8" w:space="0"/>
        <w:left w:val="single" w:color="4D4D4D" w:themeColor="accent6" w:sz="8" w:space="0"/>
        <w:bottom w:val="single" w:color="4D4D4D" w:themeColor="accent6" w:sz="8" w:space="0"/>
        <w:right w:val="single" w:color="4D4D4D" w:themeColor="accent6" w:sz="8" w:space="0"/>
      </w:tblBorders>
    </w:tblPr>
    <w:tblStylePr w:type="firstRow">
      <w:rPr>
        <w:sz w:val="24"/>
        <w:szCs w:val="24"/>
      </w:rPr>
      <w:tblPr/>
      <w:tcPr>
        <w:tcBorders>
          <w:top w:val="nil"/>
          <w:left w:val="nil"/>
          <w:bottom w:val="single" w:color="4D4D4D" w:themeColor="accent6" w:sz="24" w:space="0"/>
          <w:right w:val="nil"/>
          <w:insideH w:val="nil"/>
          <w:insideV w:val="nil"/>
        </w:tcBorders>
        <w:shd w:val="clear" w:color="auto" w:fill="FFFFFF" w:themeFill="background1"/>
      </w:tcPr>
    </w:tblStylePr>
    <w:tblStylePr w:type="lastRow">
      <w:tblPr/>
      <w:tcPr>
        <w:tcBorders>
          <w:top w:val="single" w:color="4D4D4D"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D4D4D" w:themeColor="accent6" w:sz="8" w:space="0"/>
          <w:insideH w:val="nil"/>
          <w:insideV w:val="nil"/>
        </w:tcBorders>
        <w:shd w:val="clear" w:color="auto" w:fill="FFFFFF" w:themeFill="background1"/>
      </w:tcPr>
    </w:tblStylePr>
    <w:tblStylePr w:type="lastCol">
      <w:tblPr/>
      <w:tcPr>
        <w:tcBorders>
          <w:top w:val="nil"/>
          <w:left w:val="single" w:color="4D4D4D"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E5E5E5" w:themeColor="accent1" w:themeTint="BF" w:sz="8" w:space="0"/>
        <w:left w:val="single" w:color="E5E5E5" w:themeColor="accent1" w:themeTint="BF" w:sz="8" w:space="0"/>
        <w:bottom w:val="single" w:color="E5E5E5" w:themeColor="accent1" w:themeTint="BF" w:sz="8" w:space="0"/>
        <w:right w:val="single" w:color="E5E5E5" w:themeColor="accent1" w:themeTint="BF" w:sz="8" w:space="0"/>
        <w:insideH w:val="single" w:color="E5E5E5" w:themeColor="accent1" w:themeTint="BF" w:sz="8" w:space="0"/>
        <w:insideV w:val="single" w:color="E5E5E5" w:themeColor="accent1" w:themeTint="BF" w:sz="8" w:space="0"/>
      </w:tblBorders>
    </w:tblPr>
    <w:tcPr>
      <w:shd w:val="clear" w:color="auto" w:fill="F6F6F6" w:themeFill="accent1" w:themeFillTint="3F"/>
    </w:tcPr>
    <w:tblStylePr w:type="firstRow">
      <w:rPr>
        <w:b/>
        <w:bCs/>
      </w:rPr>
    </w:tblStylePr>
    <w:tblStylePr w:type="lastRow">
      <w:rPr>
        <w:b/>
        <w:bCs/>
      </w:rPr>
      <w:tblPr/>
      <w:tcPr>
        <w:tcBorders>
          <w:top w:val="single" w:color="E5E5E5" w:themeColor="accent1" w:themeTint="BF" w:sz="18" w:space="0"/>
        </w:tcBorders>
      </w:tcPr>
    </w:tblStylePr>
    <w:tblStylePr w:type="firstCol">
      <w:rPr>
        <w:b/>
        <w:bCs/>
      </w:rPr>
    </w:tblStylePr>
    <w:tblStylePr w:type="lastCol">
      <w:rPr>
        <w:b/>
        <w:bCs/>
      </w:rPr>
    </w:tblStylePr>
    <w:tblStylePr w:type="band1Vert">
      <w:tblPr/>
      <w:tcPr>
        <w:shd w:val="clear" w:color="auto" w:fill="EEEEEE" w:themeFill="accent1" w:themeFillTint="7F"/>
      </w:tcPr>
    </w:tblStylePr>
    <w:tblStylePr w:type="band1Horz">
      <w:tblPr/>
      <w:tcPr>
        <w:shd w:val="clear" w:color="auto" w:fill="EEEEE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5C5C5" w:themeColor="accent2" w:themeTint="BF" w:sz="8" w:space="0"/>
        <w:left w:val="single" w:color="C5C5C5" w:themeColor="accent2" w:themeTint="BF" w:sz="8" w:space="0"/>
        <w:bottom w:val="single" w:color="C5C5C5" w:themeColor="accent2" w:themeTint="BF" w:sz="8" w:space="0"/>
        <w:right w:val="single" w:color="C5C5C5" w:themeColor="accent2" w:themeTint="BF" w:sz="8" w:space="0"/>
        <w:insideH w:val="single" w:color="C5C5C5" w:themeColor="accent2" w:themeTint="BF" w:sz="8" w:space="0"/>
        <w:insideV w:val="single" w:color="C5C5C5" w:themeColor="accent2" w:themeTint="BF" w:sz="8" w:space="0"/>
      </w:tblBorders>
    </w:tblPr>
    <w:tcPr>
      <w:shd w:val="clear" w:color="auto" w:fill="EBEBEB" w:themeFill="accent2" w:themeFillTint="3F"/>
    </w:tcPr>
    <w:tblStylePr w:type="firstRow">
      <w:rPr>
        <w:b/>
        <w:bCs/>
      </w:rPr>
    </w:tblStylePr>
    <w:tblStylePr w:type="lastRow">
      <w:rPr>
        <w:b/>
        <w:bCs/>
      </w:rPr>
      <w:tblPr/>
      <w:tcPr>
        <w:tcBorders>
          <w:top w:val="single" w:color="C5C5C5" w:themeColor="accent2" w:themeTint="BF" w:sz="18" w:space="0"/>
        </w:tcBorders>
      </w:tcPr>
    </w:tblStylePr>
    <w:tblStylePr w:type="firstCol">
      <w:rPr>
        <w:b/>
        <w:bCs/>
      </w:rPr>
    </w:tblStylePr>
    <w:tblStylePr w:type="lastCol">
      <w:rPr>
        <w:b/>
        <w:bCs/>
      </w:rPr>
    </w:tblStylePr>
    <w:tblStylePr w:type="band1Vert">
      <w:tblPr/>
      <w:tcPr>
        <w:shd w:val="clear" w:color="auto" w:fill="D8D8D8" w:themeFill="accent2" w:themeFillTint="7F"/>
      </w:tcPr>
    </w:tblStylePr>
    <w:tblStylePr w:type="band1Horz">
      <w:tblPr/>
      <w:tcPr>
        <w:shd w:val="clear" w:color="auto" w:fill="D8D8D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0B0B0" w:themeColor="accent3" w:themeTint="BF" w:sz="8" w:space="0"/>
        <w:left w:val="single" w:color="B0B0B0" w:themeColor="accent3" w:themeTint="BF" w:sz="8" w:space="0"/>
        <w:bottom w:val="single" w:color="B0B0B0" w:themeColor="accent3" w:themeTint="BF" w:sz="8" w:space="0"/>
        <w:right w:val="single" w:color="B0B0B0" w:themeColor="accent3" w:themeTint="BF" w:sz="8" w:space="0"/>
        <w:insideH w:val="single" w:color="B0B0B0" w:themeColor="accent3" w:themeTint="BF" w:sz="8" w:space="0"/>
        <w:insideV w:val="single" w:color="B0B0B0" w:themeColor="accent3" w:themeTint="BF" w:sz="8" w:space="0"/>
      </w:tblBorders>
    </w:tblPr>
    <w:tcPr>
      <w:shd w:val="clear" w:color="auto" w:fill="E5E5E5" w:themeFill="accent3" w:themeFillTint="3F"/>
    </w:tcPr>
    <w:tblStylePr w:type="firstRow">
      <w:rPr>
        <w:b/>
        <w:bCs/>
      </w:rPr>
    </w:tblStylePr>
    <w:tblStylePr w:type="lastRow">
      <w:rPr>
        <w:b/>
        <w:bCs/>
      </w:rPr>
      <w:tblPr/>
      <w:tcPr>
        <w:tcBorders>
          <w:top w:val="single" w:color="B0B0B0" w:themeColor="accent3" w:themeTint="BF" w:sz="18" w:space="0"/>
        </w:tcBorders>
      </w:tcPr>
    </w:tblStylePr>
    <w:tblStylePr w:type="firstCol">
      <w:rPr>
        <w:b/>
        <w:bCs/>
      </w:rPr>
    </w:tblStylePr>
    <w:tblStylePr w:type="lastCol">
      <w:rPr>
        <w:b/>
        <w:bCs/>
      </w:rPr>
    </w:tblStylePr>
    <w:tblStylePr w:type="band1Vert">
      <w:tblPr/>
      <w:tcPr>
        <w:shd w:val="clear" w:color="auto" w:fill="CACACA" w:themeFill="accent3" w:themeFillTint="7F"/>
      </w:tcPr>
    </w:tblStylePr>
    <w:tblStylePr w:type="band1Horz">
      <w:tblPr/>
      <w:tcPr>
        <w:shd w:val="clear" w:color="auto" w:fill="CACACA"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9F9F" w:themeColor="accent4" w:themeTint="BF" w:sz="8" w:space="0"/>
        <w:left w:val="single" w:color="9F9F9F" w:themeColor="accent4" w:themeTint="BF" w:sz="8" w:space="0"/>
        <w:bottom w:val="single" w:color="9F9F9F" w:themeColor="accent4" w:themeTint="BF" w:sz="8" w:space="0"/>
        <w:right w:val="single" w:color="9F9F9F" w:themeColor="accent4" w:themeTint="BF" w:sz="8" w:space="0"/>
        <w:insideH w:val="single" w:color="9F9F9F" w:themeColor="accent4" w:themeTint="BF" w:sz="8" w:space="0"/>
        <w:insideV w:val="single" w:color="9F9F9F" w:themeColor="accent4" w:themeTint="BF" w:sz="8" w:space="0"/>
      </w:tblBorders>
    </w:tblPr>
    <w:tcPr>
      <w:shd w:val="clear" w:color="auto" w:fill="DFDFDF" w:themeFill="accent4" w:themeFillTint="3F"/>
    </w:tcPr>
    <w:tblStylePr w:type="firstRow">
      <w:rPr>
        <w:b/>
        <w:bCs/>
      </w:rPr>
    </w:tblStylePr>
    <w:tblStylePr w:type="lastRow">
      <w:rPr>
        <w:b/>
        <w:bCs/>
      </w:rPr>
      <w:tblPr/>
      <w:tcPr>
        <w:tcBorders>
          <w:top w:val="single" w:color="9F9F9F" w:themeColor="accent4" w:themeTint="BF" w:sz="18" w:space="0"/>
        </w:tcBorders>
      </w:tcPr>
    </w:tblStylePr>
    <w:tblStylePr w:type="firstCol">
      <w:rPr>
        <w:b/>
        <w:bCs/>
      </w:rPr>
    </w:tblStylePr>
    <w:tblStylePr w:type="lastCol">
      <w:rPr>
        <w:b/>
        <w:bCs/>
      </w:rPr>
    </w:tblStylePr>
    <w:tblStylePr w:type="band1Vert">
      <w:tblPr/>
      <w:tcPr>
        <w:shd w:val="clear" w:color="auto" w:fill="BFBFBF" w:themeFill="accent4" w:themeFillTint="7F"/>
      </w:tcPr>
    </w:tblStylePr>
    <w:tblStylePr w:type="band1Horz">
      <w:tblPr/>
      <w:tcPr>
        <w:shd w:val="clear" w:color="auto" w:fill="BFBFBF"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878787" w:themeColor="accent5" w:themeTint="BF" w:sz="8" w:space="0"/>
        <w:left w:val="single" w:color="878787" w:themeColor="accent5" w:themeTint="BF" w:sz="8" w:space="0"/>
        <w:bottom w:val="single" w:color="878787" w:themeColor="accent5" w:themeTint="BF" w:sz="8" w:space="0"/>
        <w:right w:val="single" w:color="878787" w:themeColor="accent5" w:themeTint="BF" w:sz="8" w:space="0"/>
        <w:insideH w:val="single" w:color="878787" w:themeColor="accent5" w:themeTint="BF" w:sz="8" w:space="0"/>
        <w:insideV w:val="single" w:color="878787" w:themeColor="accent5" w:themeTint="BF" w:sz="8" w:space="0"/>
      </w:tblBorders>
    </w:tblPr>
    <w:tcPr>
      <w:shd w:val="clear" w:color="auto" w:fill="D7D7D7" w:themeFill="accent5" w:themeFillTint="3F"/>
    </w:tcPr>
    <w:tblStylePr w:type="firstRow">
      <w:rPr>
        <w:b/>
        <w:bCs/>
      </w:rPr>
    </w:tblStylePr>
    <w:tblStylePr w:type="lastRow">
      <w:rPr>
        <w:b/>
        <w:bCs/>
      </w:rPr>
      <w:tblPr/>
      <w:tcPr>
        <w:tcBorders>
          <w:top w:val="single" w:color="878787" w:themeColor="accent5" w:themeTint="BF" w:sz="18" w:space="0"/>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797979" w:themeColor="accent6" w:themeTint="BF" w:sz="8" w:space="0"/>
        <w:left w:val="single" w:color="797979" w:themeColor="accent6" w:themeTint="BF" w:sz="8" w:space="0"/>
        <w:bottom w:val="single" w:color="797979" w:themeColor="accent6" w:themeTint="BF" w:sz="8" w:space="0"/>
        <w:right w:val="single" w:color="797979" w:themeColor="accent6" w:themeTint="BF" w:sz="8" w:space="0"/>
        <w:insideH w:val="single" w:color="797979" w:themeColor="accent6" w:themeTint="BF" w:sz="8" w:space="0"/>
        <w:insideV w:val="single" w:color="797979" w:themeColor="accent6" w:themeTint="BF" w:sz="8" w:space="0"/>
      </w:tblBorders>
    </w:tblPr>
    <w:tcPr>
      <w:shd w:val="clear" w:color="auto" w:fill="D3D3D3" w:themeFill="accent6" w:themeFillTint="3F"/>
    </w:tcPr>
    <w:tblStylePr w:type="firstRow">
      <w:rPr>
        <w:b/>
        <w:bCs/>
      </w:rPr>
    </w:tblStylePr>
    <w:tblStylePr w:type="lastRow">
      <w:rPr>
        <w:b/>
        <w:bCs/>
      </w:rPr>
      <w:tblPr/>
      <w:tcPr>
        <w:tcBorders>
          <w:top w:val="single" w:color="797979" w:themeColor="accent6" w:themeTint="BF" w:sz="18" w:space="0"/>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DDDDD" w:themeColor="accent1" w:sz="8" w:space="0"/>
        <w:left w:val="single" w:color="DDDDDD" w:themeColor="accent1" w:sz="8" w:space="0"/>
        <w:bottom w:val="single" w:color="DDDDDD" w:themeColor="accent1" w:sz="8" w:space="0"/>
        <w:right w:val="single" w:color="DDDDDD" w:themeColor="accent1" w:sz="8" w:space="0"/>
        <w:insideH w:val="single" w:color="DDDDDD" w:themeColor="accent1" w:sz="8" w:space="0"/>
        <w:insideV w:val="single" w:color="DDDDDD" w:themeColor="accent1" w:sz="8" w:space="0"/>
      </w:tblBorders>
    </w:tblPr>
    <w:tcPr>
      <w:shd w:val="clear" w:color="auto" w:fill="F6F6F6" w:themeFill="accent1" w:themeFillTint="3F"/>
    </w:tcPr>
    <w:tblStylePr w:type="firstRow">
      <w:rPr>
        <w:b/>
        <w:bCs/>
        <w:color w:val="000000" w:themeColor="text1"/>
      </w:rPr>
      <w:tblPr/>
      <w:tcPr>
        <w:shd w:val="clear" w:color="auto" w:fill="FBFBFB"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8F8" w:themeFill="accent1" w:themeFillTint="33"/>
      </w:tcPr>
    </w:tblStylePr>
    <w:tblStylePr w:type="band1Vert">
      <w:tblPr/>
      <w:tcPr>
        <w:shd w:val="clear" w:color="auto" w:fill="EEEEEE" w:themeFill="accent1" w:themeFillTint="7F"/>
      </w:tcPr>
    </w:tblStylePr>
    <w:tblStylePr w:type="band1Horz">
      <w:tblPr/>
      <w:tcPr>
        <w:tcBorders>
          <w:insideH w:val="single" w:color="DDDDDD" w:themeColor="accent1" w:sz="6" w:space="0"/>
          <w:insideV w:val="single" w:color="DDDDDD" w:themeColor="accent1" w:sz="6" w:space="0"/>
        </w:tcBorders>
        <w:shd w:val="clear" w:color="auto" w:fill="EEEEE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B2B2B2" w:themeColor="accent2" w:sz="8" w:space="0"/>
        <w:left w:val="single" w:color="B2B2B2" w:themeColor="accent2" w:sz="8" w:space="0"/>
        <w:bottom w:val="single" w:color="B2B2B2" w:themeColor="accent2" w:sz="8" w:space="0"/>
        <w:right w:val="single" w:color="B2B2B2" w:themeColor="accent2" w:sz="8" w:space="0"/>
        <w:insideH w:val="single" w:color="B2B2B2" w:themeColor="accent2" w:sz="8" w:space="0"/>
        <w:insideV w:val="single" w:color="B2B2B2" w:themeColor="accent2" w:sz="8" w:space="0"/>
      </w:tblBorders>
    </w:tblPr>
    <w:tcPr>
      <w:shd w:val="clear" w:color="auto" w:fill="EBEBEB" w:themeFill="accent2" w:themeFillTint="3F"/>
    </w:tcPr>
    <w:tblStylePr w:type="firstRow">
      <w:rPr>
        <w:b/>
        <w:bCs/>
        <w:color w:val="000000" w:themeColor="text1"/>
      </w:rPr>
      <w:tblPr/>
      <w:tcPr>
        <w:shd w:val="clear" w:color="auto" w:fill="F7F7F7"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EFEF" w:themeFill="accent2" w:themeFillTint="33"/>
      </w:tcPr>
    </w:tblStylePr>
    <w:tblStylePr w:type="band1Vert">
      <w:tblPr/>
      <w:tcPr>
        <w:shd w:val="clear" w:color="auto" w:fill="D8D8D8" w:themeFill="accent2" w:themeFillTint="7F"/>
      </w:tcPr>
    </w:tblStylePr>
    <w:tblStylePr w:type="band1Horz">
      <w:tblPr/>
      <w:tcPr>
        <w:tcBorders>
          <w:insideH w:val="single" w:color="B2B2B2" w:themeColor="accent2" w:sz="6" w:space="0"/>
          <w:insideV w:val="single" w:color="B2B2B2" w:themeColor="accent2" w:sz="6" w:space="0"/>
        </w:tcBorders>
        <w:shd w:val="clear" w:color="auto" w:fill="D8D8D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69696" w:themeColor="accent3" w:sz="8" w:space="0"/>
        <w:left w:val="single" w:color="969696" w:themeColor="accent3" w:sz="8" w:space="0"/>
        <w:bottom w:val="single" w:color="969696" w:themeColor="accent3" w:sz="8" w:space="0"/>
        <w:right w:val="single" w:color="969696" w:themeColor="accent3" w:sz="8" w:space="0"/>
        <w:insideH w:val="single" w:color="969696" w:themeColor="accent3" w:sz="8" w:space="0"/>
        <w:insideV w:val="single" w:color="969696" w:themeColor="accent3" w:sz="8" w:space="0"/>
      </w:tblBorders>
    </w:tblPr>
    <w:tcPr>
      <w:shd w:val="clear" w:color="auto" w:fill="E5E5E5" w:themeFill="accent3" w:themeFillTint="3F"/>
    </w:tcPr>
    <w:tblStylePr w:type="firstRow">
      <w:rPr>
        <w:b/>
        <w:bCs/>
        <w:color w:val="000000" w:themeColor="text1"/>
      </w:rPr>
      <w:tblPr/>
      <w:tcPr>
        <w:shd w:val="clear" w:color="auto" w:fill="F4F4F4"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3" w:themeFillTint="33"/>
      </w:tcPr>
    </w:tblStylePr>
    <w:tblStylePr w:type="band1Vert">
      <w:tblPr/>
      <w:tcPr>
        <w:shd w:val="clear" w:color="auto" w:fill="CACACA" w:themeFill="accent3" w:themeFillTint="7F"/>
      </w:tcPr>
    </w:tblStylePr>
    <w:tblStylePr w:type="band1Horz">
      <w:tblPr/>
      <w:tcPr>
        <w:tcBorders>
          <w:insideH w:val="single" w:color="969696" w:themeColor="accent3" w:sz="6" w:space="0"/>
          <w:insideV w:val="single" w:color="969696" w:themeColor="accent3" w:sz="6" w:space="0"/>
        </w:tcBorders>
        <w:shd w:val="clear" w:color="auto" w:fill="CACACA"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8080" w:themeColor="accent4" w:sz="8" w:space="0"/>
        <w:left w:val="single" w:color="808080" w:themeColor="accent4" w:sz="8" w:space="0"/>
        <w:bottom w:val="single" w:color="808080" w:themeColor="accent4" w:sz="8" w:space="0"/>
        <w:right w:val="single" w:color="808080" w:themeColor="accent4" w:sz="8" w:space="0"/>
        <w:insideH w:val="single" w:color="808080" w:themeColor="accent4" w:sz="8" w:space="0"/>
        <w:insideV w:val="single" w:color="808080" w:themeColor="accent4" w:sz="8" w:space="0"/>
      </w:tblBorders>
    </w:tblPr>
    <w:tcPr>
      <w:shd w:val="clear" w:color="auto" w:fill="DFDFDF" w:themeFill="accent4" w:themeFillTint="3F"/>
    </w:tcPr>
    <w:tblStylePr w:type="firstRow">
      <w:rPr>
        <w:b/>
        <w:bCs/>
        <w:color w:val="000000" w:themeColor="text1"/>
      </w:rPr>
      <w:tblPr/>
      <w:tcPr>
        <w:shd w:val="clear" w:color="auto" w:fill="F2F2F2"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5E5" w:themeFill="accent4" w:themeFillTint="33"/>
      </w:tcPr>
    </w:tblStylePr>
    <w:tblStylePr w:type="band1Vert">
      <w:tblPr/>
      <w:tcPr>
        <w:shd w:val="clear" w:color="auto" w:fill="BFBFBF" w:themeFill="accent4" w:themeFillTint="7F"/>
      </w:tcPr>
    </w:tblStylePr>
    <w:tblStylePr w:type="band1Horz">
      <w:tblPr/>
      <w:tcPr>
        <w:tcBorders>
          <w:insideH w:val="single" w:color="808080" w:themeColor="accent4" w:sz="6" w:space="0"/>
          <w:insideV w:val="single" w:color="808080" w:themeColor="accent4" w:sz="6" w:space="0"/>
        </w:tcBorders>
        <w:shd w:val="clear" w:color="auto" w:fill="BFBFB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5F5F5F" w:themeColor="accent5" w:sz="8" w:space="0"/>
        <w:left w:val="single" w:color="5F5F5F" w:themeColor="accent5" w:sz="8" w:space="0"/>
        <w:bottom w:val="single" w:color="5F5F5F" w:themeColor="accent5" w:sz="8" w:space="0"/>
        <w:right w:val="single" w:color="5F5F5F" w:themeColor="accent5" w:sz="8" w:space="0"/>
        <w:insideH w:val="single" w:color="5F5F5F" w:themeColor="accent5" w:sz="8" w:space="0"/>
        <w:insideV w:val="single" w:color="5F5F5F" w:themeColor="accent5" w:sz="8" w:space="0"/>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color="5F5F5F" w:themeColor="accent5" w:sz="6" w:space="0"/>
          <w:insideV w:val="single" w:color="5F5F5F" w:themeColor="accent5" w:sz="6" w:space="0"/>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D4D4D" w:themeColor="accent6" w:sz="8" w:space="0"/>
        <w:left w:val="single" w:color="4D4D4D" w:themeColor="accent6" w:sz="8" w:space="0"/>
        <w:bottom w:val="single" w:color="4D4D4D" w:themeColor="accent6" w:sz="8" w:space="0"/>
        <w:right w:val="single" w:color="4D4D4D" w:themeColor="accent6" w:sz="8" w:space="0"/>
        <w:insideH w:val="single" w:color="4D4D4D" w:themeColor="accent6" w:sz="8" w:space="0"/>
        <w:insideV w:val="single" w:color="4D4D4D" w:themeColor="accent6" w:sz="8" w:space="0"/>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color="4D4D4D" w:themeColor="accent6" w:sz="6" w:space="0"/>
          <w:insideV w:val="single" w:color="4D4D4D" w:themeColor="accent6" w:sz="6" w:space="0"/>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6F6F6"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DDDD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DDDD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DDDD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DDDD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EEE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EEE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BEBEB"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B2B2B2"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B2B2B2"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B2B2B2"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B2B2B2"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8D8D8"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8D8D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5E5E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69696"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69696"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69696"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69696"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ACACA"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ACACA"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FDF"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8080"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8080"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8080"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8080"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FBF"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FBF"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7D7D7"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5F5F5F"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5F5F5F"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5F5F5F"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5F5F5F"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FAFAF"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FAFAF"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3D3"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D4D4D"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D4D4D"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D4D4D"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D4D4D"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6A6A6"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6A6A6"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DDDDD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E6E6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A5A5A5"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A5A5A5" w:themeFill="accent1" w:themeFillShade="BF"/>
      </w:tcPr>
    </w:tblStylePr>
    <w:tblStylePr w:type="band1Vert">
      <w:tblPr/>
      <w:tcPr>
        <w:tcBorders>
          <w:top w:val="nil"/>
          <w:left w:val="nil"/>
          <w:bottom w:val="nil"/>
          <w:right w:val="nil"/>
          <w:insideH w:val="nil"/>
          <w:insideV w:val="nil"/>
        </w:tcBorders>
        <w:shd w:val="clear" w:color="auto" w:fill="A5A5A5" w:themeFill="accent1" w:themeFillShade="BF"/>
      </w:tcPr>
    </w:tblStylePr>
    <w:tblStylePr w:type="band1Horz">
      <w:tblPr/>
      <w:tcPr>
        <w:tcBorders>
          <w:top w:val="nil"/>
          <w:left w:val="nil"/>
          <w:bottom w:val="nil"/>
          <w:right w:val="nil"/>
          <w:insideH w:val="nil"/>
          <w:insideV w:val="nil"/>
        </w:tcBorders>
        <w:shd w:val="clear" w:color="auto" w:fill="A5A5A5"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B2B2B2"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585858"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858585"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858585" w:themeFill="accent2" w:themeFillShade="BF"/>
      </w:tcPr>
    </w:tblStylePr>
    <w:tblStylePr w:type="band1Vert">
      <w:tblPr/>
      <w:tcPr>
        <w:tcBorders>
          <w:top w:val="nil"/>
          <w:left w:val="nil"/>
          <w:bottom w:val="nil"/>
          <w:right w:val="nil"/>
          <w:insideH w:val="nil"/>
          <w:insideV w:val="nil"/>
        </w:tcBorders>
        <w:shd w:val="clear" w:color="auto" w:fill="858585" w:themeFill="accent2" w:themeFillShade="BF"/>
      </w:tcPr>
    </w:tblStylePr>
    <w:tblStylePr w:type="band1Horz">
      <w:tblPr/>
      <w:tcPr>
        <w:tcBorders>
          <w:top w:val="nil"/>
          <w:left w:val="nil"/>
          <w:bottom w:val="nil"/>
          <w:right w:val="nil"/>
          <w:insideH w:val="nil"/>
          <w:insideV w:val="nil"/>
        </w:tcBorders>
        <w:shd w:val="clear" w:color="auto" w:fill="858585"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69696"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A4A4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07070"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07070" w:themeFill="accent3" w:themeFillShade="BF"/>
      </w:tcPr>
    </w:tblStylePr>
    <w:tblStylePr w:type="band1Vert">
      <w:tblPr/>
      <w:tcPr>
        <w:tcBorders>
          <w:top w:val="nil"/>
          <w:left w:val="nil"/>
          <w:bottom w:val="nil"/>
          <w:right w:val="nil"/>
          <w:insideH w:val="nil"/>
          <w:insideV w:val="nil"/>
        </w:tcBorders>
        <w:shd w:val="clear" w:color="auto" w:fill="707070" w:themeFill="accent3" w:themeFillShade="BF"/>
      </w:tcPr>
    </w:tblStylePr>
    <w:tblStylePr w:type="band1Horz">
      <w:tblPr/>
      <w:tcPr>
        <w:tcBorders>
          <w:top w:val="nil"/>
          <w:left w:val="nil"/>
          <w:bottom w:val="nil"/>
          <w:right w:val="nil"/>
          <w:insideH w:val="nil"/>
          <w:insideV w:val="nil"/>
        </w:tcBorders>
        <w:shd w:val="clear" w:color="auto" w:fill="707070"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8080"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F3F"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5F5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5F5F" w:themeFill="accent4" w:themeFillShade="BF"/>
      </w:tcPr>
    </w:tblStylePr>
    <w:tblStylePr w:type="band1Vert">
      <w:tblPr/>
      <w:tcPr>
        <w:tcBorders>
          <w:top w:val="nil"/>
          <w:left w:val="nil"/>
          <w:bottom w:val="nil"/>
          <w:right w:val="nil"/>
          <w:insideH w:val="nil"/>
          <w:insideV w:val="nil"/>
        </w:tcBorders>
        <w:shd w:val="clear" w:color="auto" w:fill="5F5F5F" w:themeFill="accent4" w:themeFillShade="BF"/>
      </w:tcPr>
    </w:tblStylePr>
    <w:tblStylePr w:type="band1Horz">
      <w:tblPr/>
      <w:tcPr>
        <w:tcBorders>
          <w:top w:val="nil"/>
          <w:left w:val="nil"/>
          <w:bottom w:val="nil"/>
          <w:right w:val="nil"/>
          <w:insideH w:val="nil"/>
          <w:insideV w:val="nil"/>
        </w:tcBorders>
        <w:shd w:val="clear" w:color="auto" w:fill="5F5F5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474747"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39393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B2B2B2"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B2B2B2"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B2B2B2" w:themeColor="accent2" w:sz="24" w:space="0"/>
        <w:left w:val="single" w:color="DDDDDD" w:themeColor="accent1" w:sz="4" w:space="0"/>
        <w:bottom w:val="single" w:color="DDDDDD" w:themeColor="accent1" w:sz="4" w:space="0"/>
        <w:right w:val="single" w:color="DDDDDD" w:themeColor="accent1" w:sz="4" w:space="0"/>
        <w:insideH w:val="single" w:color="FFFFFF" w:themeColor="background1" w:sz="4" w:space="0"/>
        <w:insideV w:val="single" w:color="FFFFFF" w:themeColor="background1" w:sz="4" w:space="0"/>
      </w:tblBorders>
    </w:tblPr>
    <w:tcPr>
      <w:shd w:val="clear" w:color="auto" w:fill="FBFBFB" w:themeFill="accent1" w:themeFillTint="19"/>
    </w:tcPr>
    <w:tblStylePr w:type="firstRow">
      <w:rPr>
        <w:b/>
        <w:bCs/>
      </w:rPr>
      <w:tblPr/>
      <w:tcPr>
        <w:tcBorders>
          <w:top w:val="nil"/>
          <w:left w:val="nil"/>
          <w:bottom w:val="single" w:color="B2B2B2"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48484" w:themeFill="accent1" w:themeFillShade="99"/>
      </w:tcPr>
    </w:tblStylePr>
    <w:tblStylePr w:type="firstCol">
      <w:rPr>
        <w:color w:val="FFFFFF" w:themeColor="background1"/>
      </w:rPr>
      <w:tblPr/>
      <w:tcPr>
        <w:tcBorders>
          <w:top w:val="nil"/>
          <w:left w:val="nil"/>
          <w:bottom w:val="nil"/>
          <w:right w:val="nil"/>
          <w:insideH w:val="single" w:color="848484" w:themeColor="accent1" w:themeShade="99" w:sz="4" w:space="0"/>
          <w:insideV w:val="nil"/>
        </w:tcBorders>
        <w:shd w:val="clear" w:color="auto" w:fill="84848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848484" w:themeFill="accent1" w:themeFillShade="99"/>
      </w:tcPr>
    </w:tblStylePr>
    <w:tblStylePr w:type="band1Vert">
      <w:tblPr/>
      <w:tcPr>
        <w:shd w:val="clear" w:color="auto" w:fill="F1F1F1" w:themeFill="accent1" w:themeFillTint="66"/>
      </w:tcPr>
    </w:tblStylePr>
    <w:tblStylePr w:type="band1Horz">
      <w:tblPr/>
      <w:tcPr>
        <w:shd w:val="clear" w:color="auto" w:fill="EEEEE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B2B2B2" w:themeColor="accent2" w:sz="24" w:space="0"/>
        <w:left w:val="single" w:color="B2B2B2" w:themeColor="accent2" w:sz="4" w:space="0"/>
        <w:bottom w:val="single" w:color="B2B2B2" w:themeColor="accent2" w:sz="4" w:space="0"/>
        <w:right w:val="single" w:color="B2B2B2" w:themeColor="accent2" w:sz="4" w:space="0"/>
        <w:insideH w:val="single" w:color="FFFFFF" w:themeColor="background1" w:sz="4" w:space="0"/>
        <w:insideV w:val="single" w:color="FFFFFF" w:themeColor="background1" w:sz="4" w:space="0"/>
      </w:tblBorders>
    </w:tblPr>
    <w:tcPr>
      <w:shd w:val="clear" w:color="auto" w:fill="F7F7F7" w:themeFill="accent2" w:themeFillTint="19"/>
    </w:tcPr>
    <w:tblStylePr w:type="firstRow">
      <w:rPr>
        <w:b/>
        <w:bCs/>
      </w:rPr>
      <w:tblPr/>
      <w:tcPr>
        <w:tcBorders>
          <w:top w:val="nil"/>
          <w:left w:val="nil"/>
          <w:bottom w:val="single" w:color="B2B2B2"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6A6A6A" w:themeFill="accent2" w:themeFillShade="99"/>
      </w:tcPr>
    </w:tblStylePr>
    <w:tblStylePr w:type="firstCol">
      <w:rPr>
        <w:color w:val="FFFFFF" w:themeColor="background1"/>
      </w:rPr>
      <w:tblPr/>
      <w:tcPr>
        <w:tcBorders>
          <w:top w:val="nil"/>
          <w:left w:val="nil"/>
          <w:bottom w:val="nil"/>
          <w:right w:val="nil"/>
          <w:insideH w:val="single" w:color="6A6A6A" w:themeColor="accent2" w:themeShade="99" w:sz="4" w:space="0"/>
          <w:insideV w:val="nil"/>
        </w:tcBorders>
        <w:shd w:val="clear" w:color="auto" w:fill="6A6A6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6A6A6A" w:themeFill="accent2" w:themeFillShade="99"/>
      </w:tcPr>
    </w:tblStylePr>
    <w:tblStylePr w:type="band1Vert">
      <w:tblPr/>
      <w:tcPr>
        <w:shd w:val="clear" w:color="auto" w:fill="E0E0E0" w:themeFill="accent2" w:themeFillTint="66"/>
      </w:tcPr>
    </w:tblStylePr>
    <w:tblStylePr w:type="band1Horz">
      <w:tblPr/>
      <w:tcPr>
        <w:shd w:val="clear" w:color="auto" w:fill="D8D8D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8080" w:themeColor="accent4" w:sz="24" w:space="0"/>
        <w:left w:val="single" w:color="969696" w:themeColor="accent3" w:sz="4" w:space="0"/>
        <w:bottom w:val="single" w:color="969696" w:themeColor="accent3" w:sz="4" w:space="0"/>
        <w:right w:val="single" w:color="969696" w:themeColor="accent3" w:sz="4" w:space="0"/>
        <w:insideH w:val="single" w:color="FFFFFF" w:themeColor="background1" w:sz="4" w:space="0"/>
        <w:insideV w:val="single" w:color="FFFFFF" w:themeColor="background1" w:sz="4" w:space="0"/>
      </w:tblBorders>
    </w:tblPr>
    <w:tcPr>
      <w:shd w:val="clear" w:color="auto" w:fill="F4F4F4" w:themeFill="accent3" w:themeFillTint="19"/>
    </w:tcPr>
    <w:tblStylePr w:type="firstRow">
      <w:rPr>
        <w:b/>
        <w:bCs/>
      </w:rPr>
      <w:tblPr/>
      <w:tcPr>
        <w:tcBorders>
          <w:top w:val="nil"/>
          <w:left w:val="nil"/>
          <w:bottom w:val="single" w:color="808080"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A5A5A" w:themeFill="accent3" w:themeFillShade="99"/>
      </w:tcPr>
    </w:tblStylePr>
    <w:tblStylePr w:type="firstCol">
      <w:rPr>
        <w:color w:val="FFFFFF" w:themeColor="background1"/>
      </w:rPr>
      <w:tblPr/>
      <w:tcPr>
        <w:tcBorders>
          <w:top w:val="nil"/>
          <w:left w:val="nil"/>
          <w:bottom w:val="nil"/>
          <w:right w:val="nil"/>
          <w:insideH w:val="single" w:color="5A5A5A" w:themeColor="accent3" w:themeShade="99" w:sz="4" w:space="0"/>
          <w:insideV w:val="nil"/>
        </w:tcBorders>
        <w:shd w:val="clear" w:color="auto" w:fill="5A5A5A"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3" w:themeFillShade="99"/>
      </w:tcPr>
    </w:tblStylePr>
    <w:tblStylePr w:type="band1Vert">
      <w:tblPr/>
      <w:tcPr>
        <w:shd w:val="clear" w:color="auto" w:fill="D5D5D5" w:themeFill="accent3" w:themeFillTint="66"/>
      </w:tcPr>
    </w:tblStylePr>
    <w:tblStylePr w:type="band1Horz">
      <w:tblPr/>
      <w:tcPr>
        <w:shd w:val="clear" w:color="auto" w:fill="CACACA"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69696" w:themeColor="accent3" w:sz="24" w:space="0"/>
        <w:left w:val="single" w:color="808080" w:themeColor="accent4" w:sz="4" w:space="0"/>
        <w:bottom w:val="single" w:color="808080" w:themeColor="accent4" w:sz="4" w:space="0"/>
        <w:right w:val="single" w:color="808080" w:themeColor="accent4" w:sz="4" w:space="0"/>
        <w:insideH w:val="single" w:color="FFFFFF" w:themeColor="background1" w:sz="4" w:space="0"/>
        <w:insideV w:val="single" w:color="FFFFFF" w:themeColor="background1" w:sz="4" w:space="0"/>
      </w:tblBorders>
    </w:tblPr>
    <w:tcPr>
      <w:shd w:val="clear" w:color="auto" w:fill="F2F2F2" w:themeFill="accent4" w:themeFillTint="19"/>
    </w:tcPr>
    <w:tblStylePr w:type="firstRow">
      <w:rPr>
        <w:b/>
        <w:bCs/>
      </w:rPr>
      <w:tblPr/>
      <w:tcPr>
        <w:tcBorders>
          <w:top w:val="nil"/>
          <w:left w:val="nil"/>
          <w:bottom w:val="single" w:color="969696"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4C4C" w:themeFill="accent4" w:themeFillShade="99"/>
      </w:tcPr>
    </w:tblStylePr>
    <w:tblStylePr w:type="firstCol">
      <w:rPr>
        <w:color w:val="FFFFFF" w:themeColor="background1"/>
      </w:rPr>
      <w:tblPr/>
      <w:tcPr>
        <w:tcBorders>
          <w:top w:val="nil"/>
          <w:left w:val="nil"/>
          <w:bottom w:val="nil"/>
          <w:right w:val="nil"/>
          <w:insideH w:val="single" w:color="4C4C4C" w:themeColor="accent4" w:themeShade="99" w:sz="4" w:space="0"/>
          <w:insideV w:val="nil"/>
        </w:tcBorders>
        <w:shd w:val="clear" w:color="auto" w:fill="4C4C4C"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4C4C" w:themeFill="accent4" w:themeFillShade="99"/>
      </w:tcPr>
    </w:tblStylePr>
    <w:tblStylePr w:type="band1Vert">
      <w:tblPr/>
      <w:tcPr>
        <w:shd w:val="clear" w:color="auto" w:fill="CCCCCC" w:themeFill="accent4" w:themeFillTint="66"/>
      </w:tcPr>
    </w:tblStylePr>
    <w:tblStylePr w:type="band1Horz">
      <w:tblPr/>
      <w:tcPr>
        <w:shd w:val="clear" w:color="auto" w:fill="BFBFBF"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4D4D4D" w:themeColor="accent6" w:sz="24" w:space="0"/>
        <w:left w:val="single" w:color="5F5F5F" w:themeColor="accent5" w:sz="4" w:space="0"/>
        <w:bottom w:val="single" w:color="5F5F5F" w:themeColor="accent5" w:sz="4" w:space="0"/>
        <w:right w:val="single" w:color="5F5F5F" w:themeColor="accent5" w:sz="4" w:space="0"/>
        <w:insideH w:val="single" w:color="FFFFFF" w:themeColor="background1" w:sz="4" w:space="0"/>
        <w:insideV w:val="single" w:color="FFFFFF" w:themeColor="background1" w:sz="4" w:space="0"/>
      </w:tblBorders>
    </w:tblPr>
    <w:tcPr>
      <w:shd w:val="clear" w:color="auto" w:fill="EFEFEF" w:themeFill="accent5" w:themeFillTint="19"/>
    </w:tcPr>
    <w:tblStylePr w:type="firstRow">
      <w:rPr>
        <w:b/>
        <w:bCs/>
      </w:rPr>
      <w:tblPr/>
      <w:tcPr>
        <w:tcBorders>
          <w:top w:val="nil"/>
          <w:left w:val="nil"/>
          <w:bottom w:val="single" w:color="4D4D4D"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color="393939" w:themeColor="accent5" w:themeShade="99" w:sz="4" w:space="0"/>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5F5F5F" w:themeColor="accent5" w:sz="24" w:space="0"/>
        <w:left w:val="single" w:color="4D4D4D" w:themeColor="accent6" w:sz="4" w:space="0"/>
        <w:bottom w:val="single" w:color="4D4D4D" w:themeColor="accent6" w:sz="4" w:space="0"/>
        <w:right w:val="single" w:color="4D4D4D" w:themeColor="accent6" w:sz="4" w:space="0"/>
        <w:insideH w:val="single" w:color="FFFFFF" w:themeColor="background1" w:sz="4" w:space="0"/>
        <w:insideV w:val="single" w:color="FFFFFF" w:themeColor="background1" w:sz="4" w:space="0"/>
      </w:tblBorders>
    </w:tblPr>
    <w:tcPr>
      <w:shd w:val="clear" w:color="auto" w:fill="EDEDED" w:themeFill="accent6" w:themeFillTint="19"/>
    </w:tcPr>
    <w:tblStylePr w:type="firstRow">
      <w:rPr>
        <w:b/>
        <w:bCs/>
      </w:rPr>
      <w:tblPr/>
      <w:tcPr>
        <w:tcBorders>
          <w:top w:val="nil"/>
          <w:left w:val="nil"/>
          <w:bottom w:val="single" w:color="5F5F5F"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color="2E2E2E" w:themeColor="accent6" w:themeShade="99" w:sz="4" w:space="0"/>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8E8E8E" w:themeFill="accent2" w:themeFillShade="CC"/>
      </w:tcPr>
    </w:tblStylePr>
    <w:tblStylePr w:type="lastRow">
      <w:rPr>
        <w:b/>
        <w:bCs/>
        <w:color w:val="8E8E8E"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FBFBFB" w:themeFill="accent1" w:themeFillTint="19"/>
    </w:tcPr>
    <w:tblStylePr w:type="firstRow">
      <w:rPr>
        <w:b/>
        <w:bCs/>
        <w:color w:val="FFFFFF" w:themeColor="background1"/>
      </w:rPr>
      <w:tblPr/>
      <w:tcPr>
        <w:tcBorders>
          <w:bottom w:val="single" w:color="FFFFFF" w:themeColor="background1" w:sz="12" w:space="0"/>
        </w:tcBorders>
        <w:shd w:val="clear" w:color="auto" w:fill="8E8E8E" w:themeFill="accent2" w:themeFillShade="CC"/>
      </w:tcPr>
    </w:tblStylePr>
    <w:tblStylePr w:type="lastRow">
      <w:rPr>
        <w:b/>
        <w:bCs/>
        <w:color w:val="8E8E8E"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hemeFill="accent1" w:themeFillTint="3F"/>
      </w:tcPr>
    </w:tblStylePr>
    <w:tblStylePr w:type="band1Horz">
      <w:tblPr/>
      <w:tcPr>
        <w:shd w:val="clear" w:color="auto" w:fill="F8F8F8"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7F7F7" w:themeFill="accent2" w:themeFillTint="19"/>
    </w:tcPr>
    <w:tblStylePr w:type="firstRow">
      <w:rPr>
        <w:b/>
        <w:bCs/>
        <w:color w:val="FFFFFF" w:themeColor="background1"/>
      </w:rPr>
      <w:tblPr/>
      <w:tcPr>
        <w:tcBorders>
          <w:bottom w:val="single" w:color="FFFFFF" w:themeColor="background1" w:sz="12" w:space="0"/>
        </w:tcBorders>
        <w:shd w:val="clear" w:color="auto" w:fill="8E8E8E" w:themeFill="accent2" w:themeFillShade="CC"/>
      </w:tcPr>
    </w:tblStylePr>
    <w:tblStylePr w:type="lastRow">
      <w:rPr>
        <w:b/>
        <w:bCs/>
        <w:color w:val="8E8E8E"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hemeFill="accent2" w:themeFillTint="3F"/>
      </w:tcPr>
    </w:tblStylePr>
    <w:tblStylePr w:type="band1Horz">
      <w:tblPr/>
      <w:tcPr>
        <w:shd w:val="clear" w:color="auto" w:fill="EFEFEF"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4F4F4" w:themeFill="accent3" w:themeFillTint="19"/>
    </w:tcPr>
    <w:tblStylePr w:type="firstRow">
      <w:rPr>
        <w:b/>
        <w:bCs/>
        <w:color w:val="FFFFFF" w:themeColor="background1"/>
      </w:rPr>
      <w:tblPr/>
      <w:tcPr>
        <w:tcBorders>
          <w:bottom w:val="single" w:color="FFFFFF" w:themeColor="background1" w:sz="12" w:space="0"/>
        </w:tcBorders>
        <w:shd w:val="clear" w:color="auto" w:fill="666666" w:themeFill="accent4" w:themeFillShade="CC"/>
      </w:tcPr>
    </w:tblStylePr>
    <w:tblStylePr w:type="lastRow">
      <w:rPr>
        <w:b/>
        <w:bCs/>
        <w:color w:val="666666"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3" w:themeFillTint="3F"/>
      </w:tcPr>
    </w:tblStylePr>
    <w:tblStylePr w:type="band1Horz">
      <w:tblPr/>
      <w:tcPr>
        <w:shd w:val="clear" w:color="auto" w:fill="EAEAEA"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F2F2" w:themeFill="accent4" w:themeFillTint="19"/>
    </w:tcPr>
    <w:tblStylePr w:type="firstRow">
      <w:rPr>
        <w:b/>
        <w:bCs/>
        <w:color w:val="FFFFFF" w:themeColor="background1"/>
      </w:rPr>
      <w:tblPr/>
      <w:tcPr>
        <w:tcBorders>
          <w:bottom w:val="single" w:color="FFFFFF" w:themeColor="background1" w:sz="12" w:space="0"/>
        </w:tcBorders>
        <w:shd w:val="clear" w:color="auto" w:fill="787878" w:themeFill="accent3" w:themeFillShade="CC"/>
      </w:tcPr>
    </w:tblStylePr>
    <w:tblStylePr w:type="lastRow">
      <w:rPr>
        <w:b/>
        <w:bCs/>
        <w:color w:val="787878"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hemeFill="accent4" w:themeFillTint="3F"/>
      </w:tcPr>
    </w:tblStylePr>
    <w:tblStylePr w:type="band1Horz">
      <w:tblPr/>
      <w:tcPr>
        <w:shd w:val="clear" w:color="auto" w:fill="E5E5E5"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color="FFFFFF" w:themeColor="background1" w:sz="12" w:space="0"/>
        </w:tcBorders>
        <w:shd w:val="clear" w:color="auto" w:fill="3D3D3D" w:themeFill="accent6" w:themeFillShade="CC"/>
      </w:tcPr>
    </w:tblStylePr>
    <w:tblStylePr w:type="lastRow">
      <w:rPr>
        <w:b/>
        <w:bCs/>
        <w:color w:val="3D3D3D"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color="FFFFFF" w:themeColor="background1" w:sz="12" w:space="0"/>
        </w:tcBorders>
        <w:shd w:val="clear" w:color="auto" w:fill="4C4C4C" w:themeFill="accent5" w:themeFillShade="CC"/>
      </w:tcPr>
    </w:tblStylePr>
    <w:tblStylePr w:type="lastRow">
      <w:rPr>
        <w:b/>
        <w:bCs/>
        <w:color w:val="4C4C4C"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F8F8" w:themeFill="accent1" w:themeFillTint="33"/>
    </w:tcPr>
    <w:tblStylePr w:type="firstRow">
      <w:rPr>
        <w:b/>
        <w:bCs/>
      </w:rPr>
      <w:tblPr/>
      <w:tcPr>
        <w:shd w:val="clear" w:color="auto" w:fill="F1F1F1" w:themeFill="accent1" w:themeFillTint="66"/>
      </w:tcPr>
    </w:tblStylePr>
    <w:tblStylePr w:type="lastRow">
      <w:rPr>
        <w:b/>
        <w:bCs/>
        <w:color w:val="000000" w:themeColor="text1"/>
      </w:rPr>
      <w:tblPr/>
      <w:tcPr>
        <w:shd w:val="clear" w:color="auto" w:fill="F1F1F1" w:themeFill="accent1" w:themeFillTint="66"/>
      </w:tcPr>
    </w:tblStylePr>
    <w:tblStylePr w:type="firstCol">
      <w:rPr>
        <w:color w:val="FFFFFF" w:themeColor="background1"/>
      </w:rPr>
      <w:tblPr/>
      <w:tcPr>
        <w:shd w:val="clear" w:color="auto" w:fill="A5A5A5" w:themeFill="accent1" w:themeFillShade="BF"/>
      </w:tcPr>
    </w:tblStylePr>
    <w:tblStylePr w:type="lastCol">
      <w:rPr>
        <w:color w:val="FFFFFF" w:themeColor="background1"/>
      </w:rPr>
      <w:tblPr/>
      <w:tcPr>
        <w:shd w:val="clear" w:color="auto" w:fill="A5A5A5" w:themeFill="accent1" w:themeFillShade="BF"/>
      </w:tcPr>
    </w:tblStylePr>
    <w:tblStylePr w:type="band1Vert">
      <w:tblPr/>
      <w:tcPr>
        <w:shd w:val="clear" w:color="auto" w:fill="EEEEEE" w:themeFill="accent1" w:themeFillTint="7F"/>
      </w:tcPr>
    </w:tblStylePr>
    <w:tblStylePr w:type="band1Horz">
      <w:tblPr/>
      <w:tcPr>
        <w:shd w:val="clear" w:color="auto" w:fill="EEEEE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FEFEF" w:themeFill="accent2" w:themeFillTint="33"/>
    </w:tcPr>
    <w:tblStylePr w:type="firstRow">
      <w:rPr>
        <w:b/>
        <w:bCs/>
      </w:rPr>
      <w:tblPr/>
      <w:tcPr>
        <w:shd w:val="clear" w:color="auto" w:fill="E0E0E0" w:themeFill="accent2" w:themeFillTint="66"/>
      </w:tcPr>
    </w:tblStylePr>
    <w:tblStylePr w:type="lastRow">
      <w:rPr>
        <w:b/>
        <w:bCs/>
        <w:color w:val="000000" w:themeColor="text1"/>
      </w:rPr>
      <w:tblPr/>
      <w:tcPr>
        <w:shd w:val="clear" w:color="auto" w:fill="E0E0E0" w:themeFill="accent2" w:themeFillTint="66"/>
      </w:tcPr>
    </w:tblStylePr>
    <w:tblStylePr w:type="firstCol">
      <w:rPr>
        <w:color w:val="FFFFFF" w:themeColor="background1"/>
      </w:rPr>
      <w:tblPr/>
      <w:tcPr>
        <w:shd w:val="clear" w:color="auto" w:fill="858585" w:themeFill="accent2" w:themeFillShade="BF"/>
      </w:tcPr>
    </w:tblStylePr>
    <w:tblStylePr w:type="lastCol">
      <w:rPr>
        <w:color w:val="FFFFFF" w:themeColor="background1"/>
      </w:rPr>
      <w:tblPr/>
      <w:tcPr>
        <w:shd w:val="clear" w:color="auto" w:fill="858585" w:themeFill="accent2" w:themeFillShade="BF"/>
      </w:tcPr>
    </w:tblStylePr>
    <w:tblStylePr w:type="band1Vert">
      <w:tblPr/>
      <w:tcPr>
        <w:shd w:val="clear" w:color="auto" w:fill="D8D8D8" w:themeFill="accent2" w:themeFillTint="7F"/>
      </w:tcPr>
    </w:tblStylePr>
    <w:tblStylePr w:type="band1Horz">
      <w:tblPr/>
      <w:tcPr>
        <w:shd w:val="clear" w:color="auto" w:fill="D8D8D8"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EAEA" w:themeFill="accent3" w:themeFillTint="33"/>
    </w:tcPr>
    <w:tblStylePr w:type="firstRow">
      <w:rPr>
        <w:b/>
        <w:bCs/>
      </w:rPr>
      <w:tblPr/>
      <w:tcPr>
        <w:shd w:val="clear" w:color="auto" w:fill="D5D5D5" w:themeFill="accent3" w:themeFillTint="66"/>
      </w:tcPr>
    </w:tblStylePr>
    <w:tblStylePr w:type="lastRow">
      <w:rPr>
        <w:b/>
        <w:bCs/>
        <w:color w:val="000000" w:themeColor="text1"/>
      </w:rPr>
      <w:tblPr/>
      <w:tcPr>
        <w:shd w:val="clear" w:color="auto" w:fill="D5D5D5" w:themeFill="accent3" w:themeFillTint="66"/>
      </w:tcPr>
    </w:tblStylePr>
    <w:tblStylePr w:type="firstCol">
      <w:rPr>
        <w:color w:val="FFFFFF" w:themeColor="background1"/>
      </w:rPr>
      <w:tblPr/>
      <w:tcPr>
        <w:shd w:val="clear" w:color="auto" w:fill="707070" w:themeFill="accent3" w:themeFillShade="BF"/>
      </w:tcPr>
    </w:tblStylePr>
    <w:tblStylePr w:type="lastCol">
      <w:rPr>
        <w:color w:val="FFFFFF" w:themeColor="background1"/>
      </w:rPr>
      <w:tblPr/>
      <w:tcPr>
        <w:shd w:val="clear" w:color="auto" w:fill="707070" w:themeFill="accent3" w:themeFillShade="BF"/>
      </w:tcPr>
    </w:tblStylePr>
    <w:tblStylePr w:type="band1Vert">
      <w:tblPr/>
      <w:tcPr>
        <w:shd w:val="clear" w:color="auto" w:fill="CACACA" w:themeFill="accent3" w:themeFillTint="7F"/>
      </w:tcPr>
    </w:tblStylePr>
    <w:tblStylePr w:type="band1Horz">
      <w:tblPr/>
      <w:tcPr>
        <w:shd w:val="clear" w:color="auto" w:fill="CACACA"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E5E5" w:themeFill="accent4" w:themeFillTint="33"/>
    </w:tcPr>
    <w:tblStylePr w:type="firstRow">
      <w:rPr>
        <w:b/>
        <w:bCs/>
      </w:rPr>
      <w:tblPr/>
      <w:tcPr>
        <w:shd w:val="clear" w:color="auto" w:fill="CCCCCC" w:themeFill="accent4" w:themeFillTint="66"/>
      </w:tcPr>
    </w:tblStylePr>
    <w:tblStylePr w:type="lastRow">
      <w:rPr>
        <w:b/>
        <w:bCs/>
        <w:color w:val="000000" w:themeColor="text1"/>
      </w:rPr>
      <w:tblPr/>
      <w:tcPr>
        <w:shd w:val="clear" w:color="auto" w:fill="CCCCCC" w:themeFill="accent4" w:themeFillTint="66"/>
      </w:tcPr>
    </w:tblStylePr>
    <w:tblStylePr w:type="firstCol">
      <w:rPr>
        <w:color w:val="FFFFFF" w:themeColor="background1"/>
      </w:rPr>
      <w:tblPr/>
      <w:tcPr>
        <w:shd w:val="clear" w:color="auto" w:fill="5F5F5F" w:themeFill="accent4" w:themeFillShade="BF"/>
      </w:tcPr>
    </w:tblStylePr>
    <w:tblStylePr w:type="lastCol">
      <w:rPr>
        <w:color w:val="FFFFFF" w:themeColor="background1"/>
      </w:rPr>
      <w:tblPr/>
      <w:tcPr>
        <w:shd w:val="clear" w:color="auto" w:fill="5F5F5F" w:themeFill="accent4" w:themeFillShade="BF"/>
      </w:tcPr>
    </w:tblStylePr>
    <w:tblStylePr w:type="band1Vert">
      <w:tblPr/>
      <w:tcPr>
        <w:shd w:val="clear" w:color="auto" w:fill="BFBFBF" w:themeFill="accent4" w:themeFillTint="7F"/>
      </w:tcPr>
    </w:tblStylePr>
    <w:tblStylePr w:type="band1Horz">
      <w:tblPr/>
      <w:tcPr>
        <w:shd w:val="clear" w:color="auto" w:fill="BFBFBF"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paragraph" w:styleId="NormalWeb">
    <w:name w:val="Normal (Web)"/>
    <w:basedOn w:val="Normal"/>
    <w:uiPriority w:val="99"/>
    <w:unhideWhenUsed/>
    <w:rsid w:val="00C2774A"/>
    <w:pPr>
      <w:spacing w:before="100" w:beforeAutospacing="1" w:after="100" w:afterAutospacing="1" w:line="240" w:lineRule="auto"/>
    </w:pPr>
    <w:rPr>
      <w:rFonts w:ascii="Times New Roman" w:hAnsi="Times New Roman" w:cs="Times New Roman" w:eastAsiaTheme="minorHAnsi"/>
      <w:sz w:val="24"/>
      <w:szCs w:val="24"/>
      <w:lang w:val="en-GB" w:eastAsia="en-GB"/>
    </w:rPr>
  </w:style>
  <w:style w:type="character" w:styleId="Hyperlink">
    <w:name w:val="Hyperlink"/>
    <w:basedOn w:val="DefaultParagraphFont"/>
    <w:uiPriority w:val="99"/>
    <w:unhideWhenUsed/>
    <w:rsid w:val="008C5B1C"/>
    <w:rPr>
      <w:color w:val="5F5F5F" w:themeColor="hyperlink"/>
      <w:u w:val="single"/>
    </w:rPr>
  </w:style>
  <w:style w:type="character" w:styleId="NoSpacingChar" w:customStyle="1">
    <w:name w:val="No Spacing Char"/>
    <w:basedOn w:val="DefaultParagraphFont"/>
    <w:link w:val="NoSpacing"/>
    <w:uiPriority w:val="1"/>
    <w:rsid w:val="00EE6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54431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hyperlink" Target="https://educationendowmentfoundation.org.uk/education-evidence/guidance-reports/literacy-ks-1" TargetMode="External" Id="rId8" /><Relationship Type="http://schemas.openxmlformats.org/officeDocument/2006/relationships/footer" Target="footer1.xml" Id="rId13" /><Relationship Type="http://schemas.openxmlformats.org/officeDocument/2006/relationships/customXml" Target="../customXml/item3.xml" Id="rId18" /><Relationship Type="http://schemas.openxmlformats.org/officeDocument/2006/relationships/styles" Target="styles.xml" Id="rId3" /><Relationship Type="http://schemas.openxmlformats.org/officeDocument/2006/relationships/header" Target="header2.xml" Id="rId12" /><Relationship Type="http://schemas.openxmlformats.org/officeDocument/2006/relationships/customXml" Target="../customXml/item2.xml" Id="rId17"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hyperlink" Target="https://educationendowmentfoundation.org.uk/education-evidence/guidance-reports/maths-ks-2-3" TargetMode="External" Id="R826795c84bc245a9" /><Relationship Type="http://schemas.openxmlformats.org/officeDocument/2006/relationships/customXml" Target="../customXml/item1.xml" Id="rId1" /><Relationship Type="http://schemas.openxmlformats.org/officeDocument/2006/relationships/image" Target="media/image1.jpeg"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glossaryDocument" Target="glossary/document.xml" Id="rId15" /><Relationship Type="http://schemas.openxmlformats.org/officeDocument/2006/relationships/hyperlink" Target="https://educationendowmentfoundation.org.uk/education-evidence/teaching-learning-toolkit/metacognition-and-self-regulation" TargetMode="External" Id="rId10" /><Relationship Type="http://schemas.openxmlformats.org/officeDocument/2006/relationships/customXml" Target="../customXml/item4.xml" Id="rId19" /><Relationship Type="http://schemas.openxmlformats.org/officeDocument/2006/relationships/settings" Target="settings.xml" Id="rId4" /><Relationship Type="http://schemas.openxmlformats.org/officeDocument/2006/relationships/hyperlink" Target="https://educationendowmentfoundation.org.uk/education-evidence/guidance-reports/literacy-ks2" TargetMode="External" Id="rId9" /><Relationship Type="http://schemas.openxmlformats.org/officeDocument/2006/relationships/fontTable" Target="fontTable.xml" Id="rId14" /><Relationship Type="http://schemas.microsoft.com/office/2020/10/relationships/intelligence" Target="intelligence2.xml" Id="Ra7c22d320fa14b0b"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rimary Std">
    <w:charset w:val="00"/>
    <w:family w:val="swiss"/>
    <w:notTrueType/>
    <w:pitch w:val="variable"/>
    <w:sig w:usb0="800000AF" w:usb1="5000204A"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26E"/>
    <w:rsid w:val="00892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B57E0358DA14424A9CA1723F2698AAB">
    <w:name w:val="3B57E0358DA14424A9CA1723F2698AAB"/>
    <w:rsid w:val="0089226E"/>
  </w:style>
  <w:style w:type="paragraph" w:customStyle="1" w:styleId="55E9C66F9DED47038DB7AAF1E947ABE1">
    <w:name w:val="55E9C66F9DED47038DB7AAF1E947ABE1"/>
    <w:rsid w:val="008922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BB8752DAAC7CD42822EA0868EFA8E53" ma:contentTypeVersion="3" ma:contentTypeDescription="Create a new document." ma:contentTypeScope="" ma:versionID="8a23261fac37d380e88b362d253b4724">
  <xsd:schema xmlns:xsd="http://www.w3.org/2001/XMLSchema" xmlns:xs="http://www.w3.org/2001/XMLSchema" xmlns:p="http://schemas.microsoft.com/office/2006/metadata/properties" xmlns:ns2="f7352d82-1ac0-473a-a006-5da0f63d30a1" targetNamespace="http://schemas.microsoft.com/office/2006/metadata/properties" ma:root="true" ma:fieldsID="58c5f532be04358cb30cfc5a7961073a" ns2:_="">
    <xsd:import namespace="f7352d82-1ac0-473a-a006-5da0f63d30a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352d82-1ac0-473a-a006-5da0f63d30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9E8C18-CAFA-4FB5-AECC-1BAA8F206BB1}">
  <ds:schemaRefs>
    <ds:schemaRef ds:uri="http://schemas.openxmlformats.org/officeDocument/2006/bibliography"/>
  </ds:schemaRefs>
</ds:datastoreItem>
</file>

<file path=customXml/itemProps2.xml><?xml version="1.0" encoding="utf-8"?>
<ds:datastoreItem xmlns:ds="http://schemas.openxmlformats.org/officeDocument/2006/customXml" ds:itemID="{0B7D6DA4-A81C-4F3A-9F93-6DA9141EEFAA}"/>
</file>

<file path=customXml/itemProps3.xml><?xml version="1.0" encoding="utf-8"?>
<ds:datastoreItem xmlns:ds="http://schemas.openxmlformats.org/officeDocument/2006/customXml" ds:itemID="{92EA1E56-F2E5-44E4-8BF4-B7B24F5BBFA4}"/>
</file>

<file path=customXml/itemProps4.xml><?xml version="1.0" encoding="utf-8"?>
<ds:datastoreItem xmlns:ds="http://schemas.openxmlformats.org/officeDocument/2006/customXml" ds:itemID="{C8783162-CCA9-4058-962C-50D654A1741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R Headteacher</lastModifiedBy>
  <revision>14</revision>
  <dcterms:created xsi:type="dcterms:W3CDTF">2025-07-30T12:27:00.0000000Z</dcterms:created>
  <dcterms:modified xsi:type="dcterms:W3CDTF">2025-12-17T15:19:00.3528131Z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0x0101007BB8752DAAC7CD42822EA0868EFA8E53</vt:lpwstr>
  </property>
</Properties>
</file>